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BAB1" w14:textId="77777777" w:rsidR="002A3966" w:rsidRDefault="00F24335">
      <w:pPr>
        <w:spacing w:after="0" w:line="259" w:lineRule="auto"/>
        <w:ind w:left="2167" w:hanging="10"/>
        <w:jc w:val="center"/>
      </w:pPr>
      <w:r>
        <w:t xml:space="preserve">Minutes – Regular Meeting </w:t>
      </w:r>
    </w:p>
    <w:p w14:paraId="07D7F9A3" w14:textId="77777777" w:rsidR="002A3966" w:rsidRDefault="00F24335">
      <w:pPr>
        <w:spacing w:after="0" w:line="259" w:lineRule="auto"/>
        <w:ind w:left="2167" w:right="722" w:hanging="10"/>
        <w:jc w:val="center"/>
      </w:pPr>
      <w:r>
        <w:t xml:space="preserve">Baltimore County Soil Conservation District </w:t>
      </w:r>
    </w:p>
    <w:p w14:paraId="039093D2" w14:textId="76F538AA" w:rsidR="002A3966" w:rsidRDefault="000947BC">
      <w:pPr>
        <w:spacing w:after="0" w:line="259" w:lineRule="auto"/>
        <w:ind w:left="2167" w:right="720" w:hanging="10"/>
        <w:jc w:val="center"/>
      </w:pPr>
      <w:r>
        <w:t>October 21, 2025</w:t>
      </w:r>
    </w:p>
    <w:p w14:paraId="5C839C34" w14:textId="77777777" w:rsidR="002A3966" w:rsidRDefault="00F24335">
      <w:pPr>
        <w:spacing w:after="0" w:line="259" w:lineRule="auto"/>
        <w:ind w:left="1505" w:firstLine="0"/>
        <w:jc w:val="center"/>
      </w:pPr>
      <w:r>
        <w:t xml:space="preserve"> </w:t>
      </w:r>
    </w:p>
    <w:p w14:paraId="400C6A95" w14:textId="77777777" w:rsidR="002A3966" w:rsidRDefault="00F24335">
      <w:pPr>
        <w:spacing w:after="12" w:line="251" w:lineRule="auto"/>
        <w:ind w:left="1435" w:hanging="10"/>
      </w:pPr>
      <w:r>
        <w:t xml:space="preserve"> </w:t>
      </w:r>
      <w:r>
        <w:tab/>
        <w:t xml:space="preserve">The regular meeting of the Board of Supervisors of the Baltimore County Soil Conservation District was called to order by Chairman McGinnis at 8:00 am with the following present:  </w:t>
      </w:r>
    </w:p>
    <w:p w14:paraId="37619AFD" w14:textId="77777777" w:rsidR="002A3966" w:rsidRDefault="00F24335">
      <w:pPr>
        <w:spacing w:after="0" w:line="259" w:lineRule="auto"/>
        <w:ind w:left="1440" w:firstLine="0"/>
      </w:pPr>
      <w:r>
        <w:t xml:space="preserve"> </w:t>
      </w:r>
    </w:p>
    <w:p w14:paraId="3683B2FA" w14:textId="77777777" w:rsidR="002A3966" w:rsidRDefault="00F24335">
      <w:pPr>
        <w:tabs>
          <w:tab w:val="center" w:pos="2795"/>
          <w:tab w:val="center" w:pos="4321"/>
          <w:tab w:val="center" w:pos="5041"/>
          <w:tab w:val="center" w:pos="6009"/>
        </w:tabs>
        <w:spacing w:after="7" w:line="259" w:lineRule="auto"/>
        <w:ind w:left="0" w:firstLine="0"/>
      </w:pPr>
      <w:r>
        <w:rPr>
          <w:rFonts w:ascii="Calibri" w:eastAsia="Calibri" w:hAnsi="Calibri" w:cs="Calibri"/>
          <w:sz w:val="22"/>
        </w:rPr>
        <w:tab/>
      </w:r>
      <w:proofErr w:type="gramStart"/>
      <w:r>
        <w:rPr>
          <w:u w:val="single" w:color="000000"/>
        </w:rPr>
        <w:t>Supervisors</w:t>
      </w:r>
      <w:r>
        <w:t xml:space="preserve">  </w:t>
      </w:r>
      <w:r>
        <w:tab/>
      </w:r>
      <w:proofErr w:type="gramEnd"/>
      <w:r>
        <w:t xml:space="preserve"> </w:t>
      </w:r>
      <w:r>
        <w:tab/>
        <w:t xml:space="preserve"> </w:t>
      </w:r>
      <w:r>
        <w:tab/>
      </w:r>
      <w:r>
        <w:rPr>
          <w:u w:val="single" w:color="000000"/>
        </w:rPr>
        <w:t>Staff</w:t>
      </w:r>
      <w:r>
        <w:t xml:space="preserve"> </w:t>
      </w:r>
    </w:p>
    <w:p w14:paraId="5FFB8A9B" w14:textId="34C3AA7A" w:rsidR="000947BC" w:rsidRDefault="00F24335" w:rsidP="000947BC">
      <w:pPr>
        <w:tabs>
          <w:tab w:val="center" w:pos="1440"/>
          <w:tab w:val="center" w:pos="2794"/>
          <w:tab w:val="left" w:pos="5760"/>
          <w:tab w:val="center" w:pos="6782"/>
        </w:tabs>
        <w:spacing w:after="12" w:line="251" w:lineRule="auto"/>
        <w:ind w:left="0" w:firstLine="0"/>
      </w:pPr>
      <w:r>
        <w:rPr>
          <w:rFonts w:ascii="Calibri" w:eastAsia="Calibri" w:hAnsi="Calibri" w:cs="Calibri"/>
          <w:sz w:val="22"/>
        </w:rPr>
        <w:tab/>
      </w:r>
      <w:r>
        <w:t xml:space="preserve"> </w:t>
      </w:r>
      <w:r>
        <w:tab/>
        <w:t xml:space="preserve">Mark Duvall </w:t>
      </w:r>
      <w:r w:rsidR="006654A0">
        <w:tab/>
      </w:r>
      <w:r w:rsidR="000947BC">
        <w:t>Jim Ensor, BCSCD</w:t>
      </w:r>
    </w:p>
    <w:p w14:paraId="67DFF214" w14:textId="6663EB94" w:rsidR="000947BC" w:rsidRDefault="000947BC" w:rsidP="000947BC">
      <w:pPr>
        <w:tabs>
          <w:tab w:val="center" w:pos="1440"/>
          <w:tab w:val="center" w:pos="2794"/>
          <w:tab w:val="left" w:pos="5760"/>
          <w:tab w:val="center" w:pos="6782"/>
        </w:tabs>
        <w:spacing w:after="12" w:line="251" w:lineRule="auto"/>
        <w:ind w:left="0" w:firstLine="0"/>
      </w:pPr>
      <w:r>
        <w:t xml:space="preserve"> </w:t>
      </w:r>
      <w:r>
        <w:tab/>
      </w:r>
      <w:r>
        <w:tab/>
        <w:t xml:space="preserve">   Eric Hadaway</w:t>
      </w:r>
      <w:r w:rsidR="004F2807">
        <w:t xml:space="preserve">                </w:t>
      </w:r>
      <w:r>
        <w:tab/>
      </w:r>
      <w:proofErr w:type="spellStart"/>
      <w:r>
        <w:t>Essy</w:t>
      </w:r>
      <w:proofErr w:type="spellEnd"/>
      <w:r>
        <w:t xml:space="preserve"> Frey, BCSCD</w:t>
      </w:r>
    </w:p>
    <w:p w14:paraId="7575FD34" w14:textId="635B5590" w:rsidR="002A3966" w:rsidRDefault="000947BC" w:rsidP="005946C1">
      <w:pPr>
        <w:tabs>
          <w:tab w:val="center" w:pos="2160"/>
          <w:tab w:val="left" w:pos="5760"/>
          <w:tab w:val="center" w:pos="6782"/>
        </w:tabs>
        <w:spacing w:after="12" w:line="251" w:lineRule="auto"/>
        <w:ind w:left="0" w:firstLine="0"/>
      </w:pPr>
      <w:r>
        <w:tab/>
      </w:r>
      <w:r w:rsidR="004F2807">
        <w:t xml:space="preserve"> </w:t>
      </w:r>
      <w:r>
        <w:t xml:space="preserve">                </w:t>
      </w:r>
      <w:r w:rsidR="005946C1">
        <w:t xml:space="preserve">Toby Mays </w:t>
      </w:r>
      <w:r w:rsidR="00FA06A2">
        <w:tab/>
      </w:r>
      <w:r>
        <w:t xml:space="preserve">Dave Bachman, </w:t>
      </w:r>
      <w:r w:rsidR="00FA06A2">
        <w:t>BCSCD</w:t>
      </w:r>
    </w:p>
    <w:p w14:paraId="4A7FB2AB" w14:textId="08FE7707" w:rsidR="002A3966" w:rsidRDefault="00FA06A2" w:rsidP="00FA06A2">
      <w:pPr>
        <w:tabs>
          <w:tab w:val="center" w:pos="1440"/>
          <w:tab w:val="left" w:pos="1980"/>
          <w:tab w:val="left" w:pos="2160"/>
          <w:tab w:val="center" w:pos="2901"/>
          <w:tab w:val="left" w:pos="5760"/>
          <w:tab w:val="center" w:pos="6842"/>
        </w:tabs>
        <w:spacing w:after="12" w:line="251" w:lineRule="auto"/>
        <w:ind w:left="0" w:firstLine="0"/>
      </w:pPr>
      <w:r>
        <w:rPr>
          <w:rFonts w:ascii="Calibri" w:eastAsia="Calibri" w:hAnsi="Calibri" w:cs="Calibri"/>
          <w:sz w:val="22"/>
        </w:rPr>
        <w:tab/>
      </w:r>
      <w:r w:rsidR="00F24335">
        <w:rPr>
          <w:rFonts w:ascii="Calibri" w:eastAsia="Calibri" w:hAnsi="Calibri" w:cs="Calibri"/>
          <w:sz w:val="22"/>
        </w:rPr>
        <w:tab/>
      </w:r>
      <w:r w:rsidR="00F24335">
        <w:t xml:space="preserve"> </w:t>
      </w:r>
      <w:r w:rsidR="00F24335">
        <w:tab/>
      </w:r>
      <w:r w:rsidR="006F2882">
        <w:t>Mike McGinnis</w:t>
      </w:r>
      <w:r w:rsidR="00F24335">
        <w:tab/>
      </w:r>
      <w:r w:rsidR="000947BC">
        <w:t>Jeremy Carnucci, MDA</w:t>
      </w:r>
      <w:r w:rsidR="00F24335">
        <w:t xml:space="preserve"> </w:t>
      </w:r>
    </w:p>
    <w:p w14:paraId="1FF630DA" w14:textId="2AC985D1" w:rsidR="002A3966" w:rsidRDefault="00F24335" w:rsidP="002F5ED2">
      <w:pPr>
        <w:tabs>
          <w:tab w:val="center" w:pos="1440"/>
          <w:tab w:val="left" w:pos="2160"/>
          <w:tab w:val="center" w:pos="2748"/>
          <w:tab w:val="left" w:pos="5760"/>
          <w:tab w:val="center" w:pos="6876"/>
        </w:tabs>
        <w:spacing w:after="12" w:line="251" w:lineRule="auto"/>
        <w:ind w:left="0" w:firstLine="0"/>
      </w:pPr>
      <w:r>
        <w:rPr>
          <w:rFonts w:ascii="Calibri" w:eastAsia="Calibri" w:hAnsi="Calibri" w:cs="Calibri"/>
          <w:sz w:val="22"/>
        </w:rPr>
        <w:tab/>
      </w:r>
      <w:r>
        <w:t xml:space="preserve"> </w:t>
      </w:r>
      <w:r>
        <w:tab/>
      </w:r>
      <w:r w:rsidR="006F2882">
        <w:t>Steve Smith</w:t>
      </w:r>
      <w:r>
        <w:t xml:space="preserve"> </w:t>
      </w:r>
      <w:r>
        <w:tab/>
      </w:r>
    </w:p>
    <w:p w14:paraId="607C8C37" w14:textId="37B8BF78" w:rsidR="002A3966" w:rsidRDefault="00F24335" w:rsidP="002F5ED2">
      <w:pPr>
        <w:tabs>
          <w:tab w:val="center" w:pos="1440"/>
          <w:tab w:val="center" w:pos="2947"/>
          <w:tab w:val="center" w:pos="4321"/>
          <w:tab w:val="center" w:pos="5041"/>
          <w:tab w:val="center" w:pos="6782"/>
        </w:tabs>
        <w:spacing w:after="12" w:line="251" w:lineRule="auto"/>
        <w:ind w:left="0" w:firstLine="0"/>
      </w:pPr>
      <w:r>
        <w:rPr>
          <w:rFonts w:ascii="Calibri" w:eastAsia="Calibri" w:hAnsi="Calibri" w:cs="Calibri"/>
          <w:sz w:val="22"/>
        </w:rPr>
        <w:tab/>
      </w:r>
      <w:r>
        <w:t xml:space="preserve"> </w:t>
      </w:r>
      <w:r>
        <w:tab/>
      </w:r>
    </w:p>
    <w:p w14:paraId="771620E6" w14:textId="29B0DE9F" w:rsidR="00B26F42" w:rsidRDefault="00F24335" w:rsidP="00B26F42">
      <w:pPr>
        <w:spacing w:after="7" w:line="259" w:lineRule="auto"/>
        <w:ind w:left="1440" w:firstLine="0"/>
      </w:pPr>
      <w:r>
        <w:t xml:space="preserve"> </w:t>
      </w:r>
      <w:r>
        <w:tab/>
      </w:r>
      <w:r w:rsidR="002F5ED2">
        <w:rPr>
          <w:u w:val="single"/>
        </w:rPr>
        <w:t>Associate Supervisors</w:t>
      </w:r>
      <w:r>
        <w:t xml:space="preserve"> </w:t>
      </w:r>
      <w:r>
        <w:rPr>
          <w:rFonts w:ascii="Calibri" w:eastAsia="Calibri" w:hAnsi="Calibri" w:cs="Calibri"/>
          <w:sz w:val="22"/>
        </w:rPr>
        <w:tab/>
      </w:r>
      <w:r w:rsidR="00CE61D3">
        <w:rPr>
          <w:rFonts w:ascii="Calibri" w:eastAsia="Calibri" w:hAnsi="Calibri" w:cs="Calibri"/>
          <w:sz w:val="22"/>
        </w:rPr>
        <w:tab/>
      </w:r>
      <w:r>
        <w:rPr>
          <w:u w:val="single" w:color="000000"/>
        </w:rPr>
        <w:t>Others</w:t>
      </w:r>
      <w:r>
        <w:t xml:space="preserve"> </w:t>
      </w:r>
    </w:p>
    <w:p w14:paraId="07F3BCDF" w14:textId="70121EF8" w:rsidR="00195CE3" w:rsidRDefault="00FD37EA" w:rsidP="00B26F42">
      <w:pPr>
        <w:spacing w:after="7" w:line="259" w:lineRule="auto"/>
        <w:ind w:left="1440" w:firstLine="720"/>
        <w:rPr>
          <w:rFonts w:eastAsia="Calibri"/>
        </w:rPr>
      </w:pPr>
      <w:r>
        <w:rPr>
          <w:rFonts w:eastAsia="Calibri"/>
        </w:rPr>
        <w:t>Jesse Albright</w:t>
      </w:r>
      <w:r>
        <w:rPr>
          <w:rFonts w:eastAsia="Calibri"/>
        </w:rPr>
        <w:tab/>
      </w:r>
      <w:r w:rsidR="00B26F42">
        <w:rPr>
          <w:rFonts w:eastAsia="Calibri"/>
        </w:rPr>
        <w:tab/>
      </w:r>
      <w:r w:rsidR="00B26F42">
        <w:rPr>
          <w:rFonts w:eastAsia="Calibri"/>
        </w:rPr>
        <w:tab/>
      </w:r>
      <w:r w:rsidR="00A9405A">
        <w:rPr>
          <w:rFonts w:eastAsia="Calibri"/>
        </w:rPr>
        <w:t>Erika Crowl, UME</w:t>
      </w:r>
    </w:p>
    <w:p w14:paraId="1A8C24BF" w14:textId="158FBEAC" w:rsidR="00724259" w:rsidRDefault="000947BC" w:rsidP="00B26F42">
      <w:pPr>
        <w:spacing w:after="7" w:line="259" w:lineRule="auto"/>
        <w:ind w:left="1440" w:firstLine="720"/>
        <w:rPr>
          <w:rFonts w:eastAsia="Calibri"/>
        </w:rPr>
      </w:pPr>
      <w:r>
        <w:rPr>
          <w:rFonts w:eastAsia="Calibri"/>
        </w:rPr>
        <w:tab/>
      </w:r>
      <w:r>
        <w:rPr>
          <w:rFonts w:eastAsia="Calibri"/>
        </w:rPr>
        <w:tab/>
      </w:r>
      <w:r w:rsidR="00724259">
        <w:rPr>
          <w:rFonts w:eastAsia="Calibri"/>
        </w:rPr>
        <w:tab/>
      </w:r>
      <w:r w:rsidR="00724259">
        <w:rPr>
          <w:rFonts w:eastAsia="Calibri"/>
        </w:rPr>
        <w:tab/>
      </w:r>
      <w:r w:rsidR="00724259">
        <w:rPr>
          <w:rFonts w:eastAsia="Calibri"/>
        </w:rPr>
        <w:tab/>
      </w:r>
      <w:r w:rsidR="00A9405A">
        <w:rPr>
          <w:rFonts w:eastAsia="Calibri"/>
        </w:rPr>
        <w:t>Hunter Martin</w:t>
      </w:r>
      <w:r w:rsidR="00724259">
        <w:rPr>
          <w:rFonts w:eastAsia="Calibri"/>
        </w:rPr>
        <w:t>, OOA</w:t>
      </w:r>
    </w:p>
    <w:p w14:paraId="3DC2395C" w14:textId="13FED4B8" w:rsidR="002A3966" w:rsidRDefault="00FD37EA" w:rsidP="00A9405A">
      <w:pPr>
        <w:spacing w:after="7" w:line="259" w:lineRule="auto"/>
        <w:ind w:left="1440" w:firstLine="720"/>
        <w:rPr>
          <w:b/>
        </w:rPr>
      </w:pPr>
      <w:r>
        <w:rPr>
          <w:rFonts w:eastAsia="Calibri"/>
        </w:rPr>
        <w:tab/>
      </w:r>
      <w:r>
        <w:rPr>
          <w:rFonts w:eastAsia="Calibri"/>
        </w:rPr>
        <w:tab/>
      </w:r>
      <w:r w:rsidR="00724259">
        <w:rPr>
          <w:rFonts w:eastAsia="Calibri"/>
        </w:rPr>
        <w:tab/>
      </w:r>
      <w:r w:rsidR="00724259">
        <w:rPr>
          <w:rFonts w:eastAsia="Calibri"/>
        </w:rPr>
        <w:tab/>
      </w:r>
      <w:r w:rsidR="00724259">
        <w:rPr>
          <w:rFonts w:eastAsia="Calibri"/>
        </w:rPr>
        <w:tab/>
      </w:r>
      <w:r w:rsidR="00F24335">
        <w:rPr>
          <w:b/>
        </w:rPr>
        <w:t xml:space="preserve"> </w:t>
      </w:r>
    </w:p>
    <w:p w14:paraId="274A59CB" w14:textId="6E904681" w:rsidR="002A3966" w:rsidRDefault="00F24335">
      <w:pPr>
        <w:spacing w:after="154" w:line="243" w:lineRule="auto"/>
        <w:ind w:left="2875" w:hanging="1450"/>
      </w:pPr>
      <w:r>
        <w:rPr>
          <w:b/>
        </w:rPr>
        <w:t xml:space="preserve">Motion </w:t>
      </w:r>
      <w:proofErr w:type="gramStart"/>
      <w:r>
        <w:rPr>
          <w:b/>
        </w:rPr>
        <w:t xml:space="preserve">-  </w:t>
      </w:r>
      <w:r>
        <w:rPr>
          <w:b/>
        </w:rPr>
        <w:tab/>
      </w:r>
      <w:proofErr w:type="gramEnd"/>
      <w:r w:rsidR="00A92975">
        <w:rPr>
          <w:b/>
        </w:rPr>
        <w:t>Duvall</w:t>
      </w:r>
      <w:r w:rsidR="00F979EC">
        <w:rPr>
          <w:b/>
        </w:rPr>
        <w:t xml:space="preserve"> </w:t>
      </w:r>
      <w:r>
        <w:rPr>
          <w:b/>
        </w:rPr>
        <w:t xml:space="preserve">moved to approve the minutes of the </w:t>
      </w:r>
      <w:r w:rsidR="00A92975">
        <w:rPr>
          <w:b/>
        </w:rPr>
        <w:t>September</w:t>
      </w:r>
      <w:r w:rsidR="00F979EC">
        <w:rPr>
          <w:b/>
        </w:rPr>
        <w:t xml:space="preserve"> </w:t>
      </w:r>
      <w:r>
        <w:rPr>
          <w:b/>
        </w:rPr>
        <w:t xml:space="preserve">Board meeting.  The motion was </w:t>
      </w:r>
      <w:proofErr w:type="gramStart"/>
      <w:r>
        <w:rPr>
          <w:b/>
        </w:rPr>
        <w:t>seconded</w:t>
      </w:r>
      <w:proofErr w:type="gramEnd"/>
      <w:r>
        <w:rPr>
          <w:b/>
        </w:rPr>
        <w:t xml:space="preserve"> and passed. </w:t>
      </w:r>
    </w:p>
    <w:p w14:paraId="4DAFF1FD" w14:textId="6E7FE990" w:rsidR="00337903" w:rsidRDefault="00F24335" w:rsidP="00976E5C">
      <w:pPr>
        <w:ind w:left="1430"/>
      </w:pPr>
      <w:r>
        <w:rPr>
          <w:b/>
          <w:u w:val="single" w:color="000000"/>
        </w:rPr>
        <w:t>Treasurer’s Report</w:t>
      </w:r>
      <w:r>
        <w:t xml:space="preserve"> – Hadaway</w:t>
      </w:r>
      <w:r w:rsidR="00DF55A5">
        <w:t xml:space="preserve"> </w:t>
      </w:r>
      <w:r>
        <w:t xml:space="preserve">stated that </w:t>
      </w:r>
      <w:r w:rsidR="00810685">
        <w:t xml:space="preserve">the </w:t>
      </w:r>
      <w:r w:rsidR="00012FD4">
        <w:t>fees received in September were less than the previous month, however, we’re still</w:t>
      </w:r>
      <w:r w:rsidR="00B3233C">
        <w:t xml:space="preserve"> </w:t>
      </w:r>
      <w:r w:rsidR="00E76ABB">
        <w:t xml:space="preserve">ahead of our </w:t>
      </w:r>
      <w:r w:rsidR="00B3233C">
        <w:t>FY</w:t>
      </w:r>
      <w:r w:rsidR="00AF7225">
        <w:t>’26</w:t>
      </w:r>
      <w:r w:rsidR="00B3233C">
        <w:t xml:space="preserve"> </w:t>
      </w:r>
      <w:r w:rsidR="002F38CD">
        <w:t>budgeted amount</w:t>
      </w:r>
      <w:r w:rsidR="00AF7225">
        <w:t xml:space="preserve">.  We’re </w:t>
      </w:r>
      <w:r w:rsidR="002F38CD">
        <w:t xml:space="preserve">currently </w:t>
      </w:r>
      <w:r w:rsidR="00AF7225">
        <w:t>waiting for the FY’26 1</w:t>
      </w:r>
      <w:r w:rsidR="00AF7225" w:rsidRPr="00AF7225">
        <w:rPr>
          <w:vertAlign w:val="superscript"/>
        </w:rPr>
        <w:t>st</w:t>
      </w:r>
      <w:r w:rsidR="00AF7225">
        <w:t xml:space="preserve"> </w:t>
      </w:r>
      <w:r w:rsidR="002F38CD">
        <w:t>qt</w:t>
      </w:r>
      <w:r w:rsidR="00AF7225">
        <w:t>r. CBT funds</w:t>
      </w:r>
      <w:r w:rsidR="00337903">
        <w:t xml:space="preserve">. </w:t>
      </w:r>
    </w:p>
    <w:p w14:paraId="47B369C2" w14:textId="77777777" w:rsidR="00D03FE9" w:rsidRDefault="00D03FE9" w:rsidP="00976E5C">
      <w:pPr>
        <w:ind w:left="1430"/>
      </w:pPr>
    </w:p>
    <w:p w14:paraId="4A39BC89" w14:textId="4B9967A1" w:rsidR="00D03FE9" w:rsidRDefault="00D03FE9" w:rsidP="00976E5C">
      <w:pPr>
        <w:ind w:left="1430"/>
      </w:pPr>
      <w:r>
        <w:t xml:space="preserve">Hadaway </w:t>
      </w:r>
      <w:r w:rsidR="00A7215C">
        <w:t>asked the Board what level of support they wanted to fund NACD dues for FY’26.</w:t>
      </w:r>
    </w:p>
    <w:p w14:paraId="4E2245C5" w14:textId="77777777" w:rsidR="00D03FE9" w:rsidRDefault="00D03FE9" w:rsidP="00976E5C">
      <w:pPr>
        <w:ind w:left="1430"/>
      </w:pPr>
    </w:p>
    <w:p w14:paraId="628B6D70" w14:textId="5D17142E" w:rsidR="00D03FE9" w:rsidRPr="00D03FE9" w:rsidRDefault="00D03FE9" w:rsidP="00FB04AF">
      <w:pPr>
        <w:ind w:left="2877" w:hanging="1452"/>
        <w:rPr>
          <w:b/>
          <w:bCs/>
        </w:rPr>
      </w:pPr>
      <w:r>
        <w:rPr>
          <w:b/>
          <w:bCs/>
        </w:rPr>
        <w:t>Motion -</w:t>
      </w:r>
      <w:r>
        <w:rPr>
          <w:b/>
          <w:bCs/>
        </w:rPr>
        <w:tab/>
      </w:r>
      <w:r w:rsidR="00D318D6">
        <w:rPr>
          <w:b/>
          <w:bCs/>
        </w:rPr>
        <w:t xml:space="preserve">Hadaway moved to pay $775.00 in </w:t>
      </w:r>
      <w:r w:rsidR="00FB04AF">
        <w:rPr>
          <w:b/>
          <w:bCs/>
        </w:rPr>
        <w:t>NACD dues for FY’26</w:t>
      </w:r>
      <w:r w:rsidR="00BA72EC">
        <w:rPr>
          <w:b/>
          <w:bCs/>
        </w:rPr>
        <w:t xml:space="preserve"> as budgeted.</w:t>
      </w:r>
      <w:r w:rsidR="00FB04AF">
        <w:rPr>
          <w:b/>
          <w:bCs/>
        </w:rPr>
        <w:t xml:space="preserve">  The motion was </w:t>
      </w:r>
      <w:proofErr w:type="gramStart"/>
      <w:r w:rsidR="00FB04AF">
        <w:rPr>
          <w:b/>
          <w:bCs/>
        </w:rPr>
        <w:t>seconded</w:t>
      </w:r>
      <w:proofErr w:type="gramEnd"/>
      <w:r w:rsidR="00FB04AF">
        <w:rPr>
          <w:b/>
          <w:bCs/>
        </w:rPr>
        <w:t xml:space="preserve"> and passed.</w:t>
      </w:r>
    </w:p>
    <w:p w14:paraId="3BE7E188" w14:textId="77777777" w:rsidR="00337903" w:rsidRDefault="00337903" w:rsidP="00976E5C">
      <w:pPr>
        <w:ind w:left="1430"/>
      </w:pPr>
    </w:p>
    <w:p w14:paraId="02A57838" w14:textId="41DBCC15" w:rsidR="00646FE8" w:rsidRDefault="00646FE8" w:rsidP="00E44DD2">
      <w:pPr>
        <w:ind w:left="2877" w:hanging="1452"/>
        <w:rPr>
          <w:b/>
          <w:bCs/>
        </w:rPr>
      </w:pPr>
      <w:r>
        <w:rPr>
          <w:b/>
          <w:bCs/>
        </w:rPr>
        <w:t>Motion -</w:t>
      </w:r>
      <w:r>
        <w:rPr>
          <w:b/>
          <w:bCs/>
        </w:rPr>
        <w:tab/>
      </w:r>
      <w:r w:rsidR="00337903">
        <w:rPr>
          <w:b/>
          <w:bCs/>
        </w:rPr>
        <w:t xml:space="preserve">Hadaway moved to accept the August and September Treasurer’s reports and </w:t>
      </w:r>
      <w:r>
        <w:rPr>
          <w:b/>
          <w:bCs/>
        </w:rPr>
        <w:t xml:space="preserve">pay the bills.  The motion was </w:t>
      </w:r>
      <w:proofErr w:type="gramStart"/>
      <w:r>
        <w:rPr>
          <w:b/>
          <w:bCs/>
        </w:rPr>
        <w:t>seconded</w:t>
      </w:r>
      <w:proofErr w:type="gramEnd"/>
      <w:r>
        <w:rPr>
          <w:b/>
          <w:bCs/>
        </w:rPr>
        <w:t xml:space="preserve"> and passed.</w:t>
      </w:r>
    </w:p>
    <w:p w14:paraId="5C015CB0" w14:textId="77777777" w:rsidR="004D2FC9" w:rsidRDefault="004D2FC9">
      <w:pPr>
        <w:spacing w:after="44"/>
        <w:ind w:left="1430"/>
        <w:rPr>
          <w:b/>
          <w:u w:val="single" w:color="000000"/>
        </w:rPr>
      </w:pPr>
    </w:p>
    <w:p w14:paraId="3D95DAFA" w14:textId="7289A475" w:rsidR="005F10EC" w:rsidRDefault="00F24335" w:rsidP="00092C5F">
      <w:pPr>
        <w:tabs>
          <w:tab w:val="left" w:pos="1440"/>
          <w:tab w:val="center" w:pos="2747"/>
        </w:tabs>
        <w:spacing w:after="0" w:line="259" w:lineRule="auto"/>
        <w:ind w:left="1425" w:firstLine="0"/>
      </w:pPr>
      <w:r>
        <w:rPr>
          <w:b/>
          <w:u w:val="single" w:color="000000"/>
        </w:rPr>
        <w:t xml:space="preserve">District </w:t>
      </w:r>
      <w:proofErr w:type="gramStart"/>
      <w:r>
        <w:rPr>
          <w:b/>
          <w:u w:val="single" w:color="000000"/>
        </w:rPr>
        <w:t>Conservationist‘</w:t>
      </w:r>
      <w:proofErr w:type="gramEnd"/>
      <w:r>
        <w:rPr>
          <w:b/>
          <w:u w:val="single" w:color="000000"/>
        </w:rPr>
        <w:t>s Report</w:t>
      </w:r>
      <w:r>
        <w:t xml:space="preserve"> –   </w:t>
      </w:r>
      <w:r w:rsidR="0075434F">
        <w:t xml:space="preserve">No report due to </w:t>
      </w:r>
      <w:r w:rsidR="00571AD0">
        <w:t xml:space="preserve">Federal </w:t>
      </w:r>
      <w:r w:rsidR="0075434F">
        <w:t>Government Shutdown</w:t>
      </w:r>
      <w:r w:rsidR="001E7101">
        <w:t>. Federal employees have been out of the office since Wednesday, October 1, 2025.</w:t>
      </w:r>
      <w:r w:rsidR="00924E81">
        <w:t xml:space="preserve">  Since the shutdown, MDA staff are not allowed to use Federal planning tools, equipment, vehicles, </w:t>
      </w:r>
      <w:proofErr w:type="gramStart"/>
      <w:r w:rsidR="00924E81">
        <w:t>etc.</w:t>
      </w:r>
      <w:r w:rsidR="00092C5F">
        <w:t>.</w:t>
      </w:r>
      <w:proofErr w:type="gramEnd"/>
    </w:p>
    <w:p w14:paraId="4703AD27" w14:textId="77777777" w:rsidR="00571AD0" w:rsidRDefault="00571AD0" w:rsidP="00A10E81"/>
    <w:p w14:paraId="37BE14DE" w14:textId="77777777" w:rsidR="00221527" w:rsidRDefault="00F24335" w:rsidP="005E125E">
      <w:pPr>
        <w:spacing w:after="44"/>
        <w:ind w:left="1430"/>
      </w:pPr>
      <w:r>
        <w:rPr>
          <w:b/>
          <w:u w:val="single" w:color="000000"/>
        </w:rPr>
        <w:t>District Manager’s Report</w:t>
      </w:r>
      <w:r>
        <w:t xml:space="preserve"> – </w:t>
      </w:r>
      <w:r w:rsidR="003D1A96">
        <w:t xml:space="preserve">Ensor </w:t>
      </w:r>
      <w:r w:rsidR="00571AD0">
        <w:t xml:space="preserve">stated his written report was in the Board packet and asked if there were any questions.  </w:t>
      </w:r>
      <w:proofErr w:type="spellStart"/>
      <w:r w:rsidR="00CC2F98">
        <w:t>Constraker</w:t>
      </w:r>
      <w:proofErr w:type="spellEnd"/>
      <w:r w:rsidR="00CC2F98">
        <w:t xml:space="preserve"> </w:t>
      </w:r>
      <w:r w:rsidR="003821EB">
        <w:t xml:space="preserve">is shut down and </w:t>
      </w:r>
      <w:r w:rsidR="00D24C1F">
        <w:t>the t</w:t>
      </w:r>
      <w:r w:rsidR="003821EB">
        <w:t xml:space="preserve">ransition to Sales Force has been delayed.  </w:t>
      </w:r>
      <w:r w:rsidR="00085CBE">
        <w:t xml:space="preserve">At the </w:t>
      </w:r>
      <w:r w:rsidR="00D96E15">
        <w:t>State Committee Meeting</w:t>
      </w:r>
      <w:r w:rsidR="00085CBE">
        <w:t>,</w:t>
      </w:r>
      <w:r w:rsidR="00D96E15">
        <w:t xml:space="preserve"> changes to </w:t>
      </w:r>
      <w:proofErr w:type="gramStart"/>
      <w:r w:rsidR="00D96E15">
        <w:t>ag-tourism</w:t>
      </w:r>
      <w:proofErr w:type="gramEnd"/>
      <w:r w:rsidR="00667682">
        <w:t xml:space="preserve"> were discussed.  These changes include </w:t>
      </w:r>
      <w:r w:rsidR="004915B9">
        <w:t>on-farm</w:t>
      </w:r>
      <w:r w:rsidR="00667682">
        <w:t xml:space="preserve"> </w:t>
      </w:r>
      <w:r w:rsidR="004915B9">
        <w:t xml:space="preserve">processing and chemical toilets.  </w:t>
      </w:r>
      <w:r w:rsidR="00DB1591">
        <w:t>The MASCD Winter meeting is scheduled for February 9 &amp; 10</w:t>
      </w:r>
      <w:r w:rsidR="00DB1591" w:rsidRPr="00DB1591">
        <w:rPr>
          <w:vertAlign w:val="superscript"/>
        </w:rPr>
        <w:t>th</w:t>
      </w:r>
      <w:r w:rsidR="00BF47CA">
        <w:t>, 2026 in</w:t>
      </w:r>
      <w:r w:rsidR="004915B9">
        <w:t xml:space="preserve"> Annapolis</w:t>
      </w:r>
      <w:r w:rsidR="0000548C">
        <w:t xml:space="preserve">.  </w:t>
      </w:r>
      <w:r w:rsidR="00C2532A" w:rsidRPr="00C2532A">
        <w:t xml:space="preserve">Resource Conservation is hiring an </w:t>
      </w:r>
      <w:r w:rsidR="004915B9">
        <w:t>additional A</w:t>
      </w:r>
      <w:r w:rsidR="00C2532A" w:rsidRPr="00C2532A">
        <w:t xml:space="preserve">ttorney </w:t>
      </w:r>
      <w:r w:rsidR="004915B9">
        <w:t>G</w:t>
      </w:r>
      <w:r w:rsidR="00C2532A" w:rsidRPr="00C2532A">
        <w:t>eneral. It's in the recruitment stage</w:t>
      </w:r>
      <w:r w:rsidR="007D7BA9">
        <w:t>, and t</w:t>
      </w:r>
      <w:r w:rsidR="00BF1D7D">
        <w:t>hey’re h</w:t>
      </w:r>
      <w:r w:rsidR="00C2532A" w:rsidRPr="00C2532A">
        <w:t xml:space="preserve">oping to hire by early November. </w:t>
      </w:r>
      <w:r w:rsidR="00BF1D7D">
        <w:t>The new A/G w</w:t>
      </w:r>
      <w:r w:rsidR="00C2532A" w:rsidRPr="00C2532A">
        <w:t xml:space="preserve">ill be assisting Resource Conservation, including District </w:t>
      </w:r>
      <w:r w:rsidR="00044114">
        <w:t>o</w:t>
      </w:r>
      <w:r w:rsidR="00C2532A" w:rsidRPr="00C2532A">
        <w:t>ffices, with legal matters (in addition to Tom Filbert and Justin Hayes).</w:t>
      </w:r>
      <w:r w:rsidR="0092305F">
        <w:t xml:space="preserve"> </w:t>
      </w:r>
      <w:r w:rsidR="00374C8B">
        <w:t>MDA is having a staffing issue in the fiscal department.</w:t>
      </w:r>
      <w:r w:rsidR="0092305F">
        <w:t xml:space="preserve"> </w:t>
      </w:r>
      <w:r w:rsidR="00433B43" w:rsidRPr="00433B43">
        <w:t>The 56th Taste of Maryland Agriculture will be held on Thursday, February 5, 2026, at the Live! Casino &amp; Hotel Maryland in Hanover</w:t>
      </w:r>
      <w:r w:rsidR="004208F1">
        <w:t>. Tickets are $100.00</w:t>
      </w:r>
      <w:r w:rsidR="00044114">
        <w:t xml:space="preserve"> </w:t>
      </w:r>
      <w:r w:rsidR="004208F1">
        <w:t xml:space="preserve">each </w:t>
      </w:r>
      <w:r w:rsidR="00472690">
        <w:t>when</w:t>
      </w:r>
      <w:r w:rsidR="004208F1">
        <w:t xml:space="preserve"> purchased by January </w:t>
      </w:r>
      <w:r w:rsidR="00472690">
        <w:t>10</w:t>
      </w:r>
      <w:r w:rsidR="004208F1">
        <w:t>, 202</w:t>
      </w:r>
      <w:r w:rsidR="00472690">
        <w:t xml:space="preserve">6.  </w:t>
      </w:r>
    </w:p>
    <w:p w14:paraId="7DF1CF3D" w14:textId="77777777" w:rsidR="00221527" w:rsidRDefault="00221527" w:rsidP="00221527">
      <w:pPr>
        <w:spacing w:after="2" w:line="243" w:lineRule="auto"/>
        <w:ind w:left="2875" w:hanging="1450"/>
        <w:rPr>
          <w:bCs/>
        </w:rPr>
      </w:pPr>
    </w:p>
    <w:p w14:paraId="5D9143C1" w14:textId="0098B8AF" w:rsidR="00221527" w:rsidRPr="002A32E2" w:rsidRDefault="00221527" w:rsidP="00221527">
      <w:pPr>
        <w:spacing w:after="2" w:line="243" w:lineRule="auto"/>
        <w:ind w:left="2875" w:hanging="1450"/>
        <w:rPr>
          <w:bCs/>
        </w:rPr>
      </w:pPr>
      <w:r w:rsidRPr="002A32E2">
        <w:rPr>
          <w:bCs/>
        </w:rPr>
        <w:t xml:space="preserve">Draft </w:t>
      </w:r>
      <w:r>
        <w:rPr>
          <w:bCs/>
        </w:rPr>
        <w:t>10/21/25</w:t>
      </w:r>
    </w:p>
    <w:p w14:paraId="28E12845" w14:textId="2175061C" w:rsidR="00221527" w:rsidRPr="002A32E2" w:rsidRDefault="00221527" w:rsidP="00221527">
      <w:pPr>
        <w:spacing w:after="2" w:line="243" w:lineRule="auto"/>
        <w:ind w:left="2875" w:hanging="1450"/>
        <w:rPr>
          <w:bCs/>
        </w:rPr>
      </w:pPr>
      <w:r w:rsidRPr="002A32E2">
        <w:rPr>
          <w:bCs/>
        </w:rPr>
        <w:t>Approved</w:t>
      </w:r>
      <w:r w:rsidR="0083427B">
        <w:rPr>
          <w:bCs/>
        </w:rPr>
        <w:t xml:space="preserve"> 11/18/25</w:t>
      </w:r>
    </w:p>
    <w:p w14:paraId="60D29AC8" w14:textId="77777777" w:rsidR="00221527" w:rsidRPr="002A32E2" w:rsidRDefault="00221527" w:rsidP="00221527">
      <w:pPr>
        <w:spacing w:after="2" w:line="243" w:lineRule="auto"/>
        <w:ind w:left="2875" w:hanging="1450"/>
        <w:rPr>
          <w:bCs/>
        </w:rPr>
      </w:pPr>
      <w:r w:rsidRPr="002A32E2">
        <w:rPr>
          <w:bCs/>
        </w:rPr>
        <w:t xml:space="preserve">Page </w:t>
      </w:r>
      <w:r>
        <w:rPr>
          <w:bCs/>
        </w:rPr>
        <w:t>2</w:t>
      </w:r>
    </w:p>
    <w:p w14:paraId="3D550C60" w14:textId="77777777" w:rsidR="00221527" w:rsidRDefault="00221527" w:rsidP="005E125E">
      <w:pPr>
        <w:spacing w:after="44"/>
        <w:ind w:left="1430"/>
      </w:pPr>
    </w:p>
    <w:p w14:paraId="10B79EF7" w14:textId="02C89605" w:rsidR="00652E65" w:rsidRDefault="00472690" w:rsidP="005E125E">
      <w:pPr>
        <w:spacing w:after="44"/>
        <w:ind w:left="1430"/>
      </w:pPr>
      <w:r>
        <w:t xml:space="preserve">Two (2) applications have been received for the </w:t>
      </w:r>
      <w:r w:rsidR="008E3AF0">
        <w:t>expiring a</w:t>
      </w:r>
      <w:r w:rsidR="00482CD5">
        <w:t xml:space="preserve">t-large supervisor position.  </w:t>
      </w:r>
      <w:r w:rsidR="00D24C1F">
        <w:t xml:space="preserve">The State Committee will go into closed </w:t>
      </w:r>
      <w:proofErr w:type="gramStart"/>
      <w:r w:rsidR="00D24C1F">
        <w:t>session</w:t>
      </w:r>
      <w:proofErr w:type="gramEnd"/>
      <w:r w:rsidR="00D24C1F">
        <w:t xml:space="preserve"> </w:t>
      </w:r>
      <w:r w:rsidR="00104C97">
        <w:t>a</w:t>
      </w:r>
      <w:r w:rsidR="00E827F8">
        <w:t xml:space="preserve">nd the </w:t>
      </w:r>
      <w:r w:rsidR="00A4219B">
        <w:t>a</w:t>
      </w:r>
      <w:r w:rsidR="00D24C1F">
        <w:t>ppointment will happen in November.</w:t>
      </w:r>
    </w:p>
    <w:p w14:paraId="7F9D933A" w14:textId="77777777" w:rsidR="00503ED5" w:rsidRDefault="00503ED5" w:rsidP="00503ED5">
      <w:pPr>
        <w:spacing w:after="44"/>
        <w:ind w:left="2875" w:hanging="1450"/>
        <w:rPr>
          <w:b/>
          <w:bCs/>
        </w:rPr>
      </w:pPr>
    </w:p>
    <w:p w14:paraId="2C286BBD" w14:textId="6C6F29A5" w:rsidR="00503ED5" w:rsidRDefault="00503ED5" w:rsidP="00503ED5">
      <w:pPr>
        <w:spacing w:after="44"/>
        <w:ind w:left="2875" w:hanging="1450"/>
        <w:rPr>
          <w:b/>
          <w:bCs/>
        </w:rPr>
      </w:pPr>
      <w:r>
        <w:rPr>
          <w:b/>
          <w:bCs/>
        </w:rPr>
        <w:t>Motion</w:t>
      </w:r>
      <w:r>
        <w:t xml:space="preserve"> –</w:t>
      </w:r>
      <w:r>
        <w:tab/>
      </w:r>
      <w:r>
        <w:rPr>
          <w:b/>
          <w:bCs/>
        </w:rPr>
        <w:t xml:space="preserve">Hadaway moved to accept the District Manager’s report.  The motion was </w:t>
      </w:r>
      <w:proofErr w:type="gramStart"/>
      <w:r>
        <w:rPr>
          <w:b/>
          <w:bCs/>
        </w:rPr>
        <w:t>seconded</w:t>
      </w:r>
      <w:proofErr w:type="gramEnd"/>
      <w:r>
        <w:rPr>
          <w:b/>
          <w:bCs/>
        </w:rPr>
        <w:t xml:space="preserve"> and passed.</w:t>
      </w:r>
    </w:p>
    <w:p w14:paraId="3D590A4E" w14:textId="77777777" w:rsidR="00B656E6" w:rsidRDefault="00B656E6" w:rsidP="005E125E">
      <w:pPr>
        <w:spacing w:after="44"/>
        <w:ind w:left="1430"/>
      </w:pPr>
    </w:p>
    <w:p w14:paraId="3C2758A0" w14:textId="23D21921" w:rsidR="002A3966" w:rsidRDefault="00F24335" w:rsidP="0002098F">
      <w:pPr>
        <w:spacing w:after="0" w:line="259" w:lineRule="auto"/>
      </w:pPr>
      <w:r>
        <w:tab/>
      </w:r>
      <w:r>
        <w:rPr>
          <w:b/>
          <w:u w:val="single" w:color="000000"/>
        </w:rPr>
        <w:t>Staff</w:t>
      </w:r>
      <w:r>
        <w:rPr>
          <w:b/>
        </w:rPr>
        <w:t xml:space="preserve"> – </w:t>
      </w:r>
      <w:r w:rsidR="00AA0FE5">
        <w:t xml:space="preserve">Frey thanked the Board for hosting last month’s Get </w:t>
      </w:r>
      <w:proofErr w:type="gramStart"/>
      <w:r w:rsidR="00AA0FE5">
        <w:t>To</w:t>
      </w:r>
      <w:proofErr w:type="gramEnd"/>
      <w:r w:rsidR="00AA0FE5">
        <w:t xml:space="preserve"> Know </w:t>
      </w:r>
      <w:proofErr w:type="gramStart"/>
      <w:r w:rsidR="00AA0FE5">
        <w:t>The</w:t>
      </w:r>
      <w:proofErr w:type="gramEnd"/>
      <w:r w:rsidR="00AA0FE5">
        <w:t xml:space="preserve"> Staff luncheon.  </w:t>
      </w:r>
      <w:r w:rsidR="000427D8">
        <w:t xml:space="preserve">A lot of positive feedback has been received from the staff.  The December 16, </w:t>
      </w:r>
      <w:proofErr w:type="gramStart"/>
      <w:r w:rsidR="000427D8">
        <w:t>2025</w:t>
      </w:r>
      <w:proofErr w:type="gramEnd"/>
      <w:r w:rsidR="000427D8">
        <w:t xml:space="preserve"> Board meeting will be held </w:t>
      </w:r>
      <w:r w:rsidR="00BD72A6">
        <w:t xml:space="preserve">at 10:30am at Duvall’s farm.  Immediately following the meeting, the staff will join the Board for </w:t>
      </w:r>
      <w:r w:rsidR="00AD313F">
        <w:t>a tour of Duvall’s farm</w:t>
      </w:r>
      <w:r w:rsidR="00A844A1">
        <w:t xml:space="preserve"> followed by lunch.</w:t>
      </w:r>
    </w:p>
    <w:p w14:paraId="60AB5835" w14:textId="77777777" w:rsidR="002A330B" w:rsidRDefault="002A330B" w:rsidP="0002098F">
      <w:pPr>
        <w:spacing w:after="0" w:line="259" w:lineRule="auto"/>
      </w:pPr>
    </w:p>
    <w:p w14:paraId="45B8330B" w14:textId="79B63538" w:rsidR="002A330B" w:rsidRDefault="002A330B" w:rsidP="0002098F">
      <w:pPr>
        <w:spacing w:after="0" w:line="259" w:lineRule="auto"/>
      </w:pPr>
      <w:r>
        <w:rPr>
          <w:b/>
          <w:bCs/>
          <w:u w:val="single"/>
        </w:rPr>
        <w:t>Extension Agent</w:t>
      </w:r>
      <w:r w:rsidR="00FB2798">
        <w:t xml:space="preserve"> – LEAD Maryland interviews </w:t>
      </w:r>
      <w:r w:rsidR="002222AA">
        <w:t xml:space="preserve">for the next class </w:t>
      </w:r>
      <w:r w:rsidR="00FB2798">
        <w:t xml:space="preserve">begin October 21, 2025.  </w:t>
      </w:r>
      <w:r w:rsidR="003B0314">
        <w:t>Ag. 101 is scheduled for Wednesday and Thursday, October 22 – 23, 2025</w:t>
      </w:r>
      <w:r w:rsidR="00BA6FB6">
        <w:t xml:space="preserve">.  </w:t>
      </w:r>
      <w:r w:rsidR="00842CDB">
        <w:t>Between Baltimore, Harford and Montgomery counties, s</w:t>
      </w:r>
      <w:r w:rsidR="00BA6FB6">
        <w:t>even candidates have applied for the</w:t>
      </w:r>
      <w:r w:rsidR="00C81473">
        <w:t xml:space="preserve"> Nutrient Management Consultant position</w:t>
      </w:r>
      <w:r w:rsidR="00842CDB">
        <w:t xml:space="preserve">. </w:t>
      </w:r>
      <w:r w:rsidR="0019214C">
        <w:t xml:space="preserve"> </w:t>
      </w:r>
      <w:r w:rsidR="00F43F11">
        <w:t>This is a</w:t>
      </w:r>
      <w:r w:rsidR="00CE3230">
        <w:t xml:space="preserve"> full-time</w:t>
      </w:r>
      <w:r w:rsidR="000E1C93">
        <w:t xml:space="preserve">, </w:t>
      </w:r>
      <w:r w:rsidR="00CE3230">
        <w:t>grant funded</w:t>
      </w:r>
      <w:r w:rsidR="000E1C93">
        <w:t>,</w:t>
      </w:r>
      <w:r w:rsidR="00CE3230">
        <w:t xml:space="preserve"> </w:t>
      </w:r>
      <w:r w:rsidR="000E1C93">
        <w:t>c</w:t>
      </w:r>
      <w:r w:rsidR="00F43F11">
        <w:t>ontractual position.</w:t>
      </w:r>
      <w:r w:rsidR="000E1C93">
        <w:t xml:space="preserve"> </w:t>
      </w:r>
      <w:r w:rsidR="00F43F11">
        <w:t xml:space="preserve"> </w:t>
      </w:r>
      <w:r w:rsidR="00207070">
        <w:t xml:space="preserve">Interviews will be held on Monday, October </w:t>
      </w:r>
      <w:r w:rsidR="007B526F">
        <w:t xml:space="preserve">27, 2025. </w:t>
      </w:r>
      <w:r w:rsidR="00F43F11">
        <w:t xml:space="preserve"> </w:t>
      </w:r>
      <w:r w:rsidR="00034620">
        <w:t xml:space="preserve">The </w:t>
      </w:r>
      <w:r w:rsidR="00F10686">
        <w:t>P</w:t>
      </w:r>
      <w:r w:rsidR="00C95CC1">
        <w:t xml:space="preserve">esticide </w:t>
      </w:r>
      <w:r w:rsidR="00F10686">
        <w:t>P</w:t>
      </w:r>
      <w:r w:rsidR="00034620">
        <w:t xml:space="preserve">rivate </w:t>
      </w:r>
      <w:r w:rsidR="00F10686">
        <w:t>A</w:t>
      </w:r>
      <w:r w:rsidR="00034620">
        <w:t xml:space="preserve">pplicator </w:t>
      </w:r>
      <w:r w:rsidR="00F10686">
        <w:t>C</w:t>
      </w:r>
      <w:r w:rsidR="00E55589">
        <w:t>ertification is scheduled for Thursday, October 30, 2025</w:t>
      </w:r>
      <w:r w:rsidR="00C6771B">
        <w:t xml:space="preserve">.  </w:t>
      </w:r>
      <w:r w:rsidR="00E007B6">
        <w:t xml:space="preserve">Crop School will be held November 18 – 20, 2025 in Ocean City, Maryland. </w:t>
      </w:r>
      <w:r w:rsidR="00952D42">
        <w:t xml:space="preserve">Field Crops Day </w:t>
      </w:r>
      <w:r w:rsidR="00BF6821">
        <w:t xml:space="preserve">will be held December 3, </w:t>
      </w:r>
      <w:proofErr w:type="gramStart"/>
      <w:r w:rsidR="00BF6821">
        <w:t>2025</w:t>
      </w:r>
      <w:proofErr w:type="gramEnd"/>
      <w:r w:rsidR="00BF6821">
        <w:t xml:space="preserve"> and Vegetable Growers Day </w:t>
      </w:r>
      <w:r w:rsidR="00604DBF">
        <w:t>will be</w:t>
      </w:r>
      <w:r w:rsidR="00BF6821">
        <w:t xml:space="preserve"> </w:t>
      </w:r>
      <w:r w:rsidR="00584110">
        <w:t>January 21, 202</w:t>
      </w:r>
      <w:r w:rsidR="00604DBF">
        <w:t>6</w:t>
      </w:r>
      <w:r w:rsidR="00584110">
        <w:t xml:space="preserve">. </w:t>
      </w:r>
      <w:r w:rsidR="00E007B6">
        <w:t xml:space="preserve"> </w:t>
      </w:r>
      <w:r w:rsidR="007B1F7F">
        <w:t xml:space="preserve">Mr. </w:t>
      </w:r>
      <w:r w:rsidR="00E007B6">
        <w:t>Donald Col</w:t>
      </w:r>
      <w:r w:rsidR="007B572C">
        <w:t xml:space="preserve">e, </w:t>
      </w:r>
      <w:r w:rsidR="00636AC6">
        <w:t xml:space="preserve">one of our </w:t>
      </w:r>
      <w:r w:rsidR="007B572C">
        <w:t xml:space="preserve">cherished Baltimore County </w:t>
      </w:r>
      <w:r w:rsidR="00584110">
        <w:t>farmers,</w:t>
      </w:r>
      <w:r w:rsidR="00E007B6">
        <w:t xml:space="preserve"> passed away at the age of 94 years old on October 19, 2025.  </w:t>
      </w:r>
    </w:p>
    <w:p w14:paraId="4C7FC705" w14:textId="77777777" w:rsidR="002A3966" w:rsidRDefault="00F24335">
      <w:pPr>
        <w:spacing w:after="0" w:line="259" w:lineRule="auto"/>
        <w:ind w:left="1440" w:firstLine="0"/>
      </w:pPr>
      <w:r>
        <w:t xml:space="preserve"> </w:t>
      </w:r>
    </w:p>
    <w:p w14:paraId="3026AF03" w14:textId="1000FD8B" w:rsidR="009876E6" w:rsidRDefault="00F24335">
      <w:pPr>
        <w:ind w:left="1440" w:hanging="1440"/>
      </w:pPr>
      <w:r>
        <w:t xml:space="preserve"> </w:t>
      </w:r>
      <w:r>
        <w:tab/>
      </w:r>
      <w:r>
        <w:rPr>
          <w:b/>
          <w:u w:val="single" w:color="000000"/>
        </w:rPr>
        <w:t>MDA Area Coordinator</w:t>
      </w:r>
      <w:r>
        <w:t xml:space="preserve"> </w:t>
      </w:r>
      <w:proofErr w:type="gramStart"/>
      <w:r>
        <w:t xml:space="preserve">–  </w:t>
      </w:r>
      <w:r w:rsidR="00F85C67">
        <w:t>In</w:t>
      </w:r>
      <w:proofErr w:type="gramEnd"/>
      <w:r w:rsidR="00F85C67">
        <w:t xml:space="preserve"> A</w:t>
      </w:r>
      <w:r w:rsidR="00BE4F10">
        <w:t>lles</w:t>
      </w:r>
      <w:r w:rsidR="00F85C67">
        <w:t>’ absence, Ensor</w:t>
      </w:r>
      <w:r w:rsidR="00BE4F10">
        <w:t xml:space="preserve"> distributed copies of </w:t>
      </w:r>
      <w:r w:rsidR="003C2E4B">
        <w:t>Alles’</w:t>
      </w:r>
      <w:r w:rsidR="00BE4F10">
        <w:t xml:space="preserve"> written report</w:t>
      </w:r>
      <w:r w:rsidR="005303AF">
        <w:t>.</w:t>
      </w:r>
    </w:p>
    <w:p w14:paraId="53E5C167" w14:textId="77777777" w:rsidR="009876E6" w:rsidRDefault="009876E6">
      <w:pPr>
        <w:ind w:left="1440" w:hanging="1440"/>
      </w:pPr>
    </w:p>
    <w:p w14:paraId="7B959E29" w14:textId="4B70BF81" w:rsidR="009F475C" w:rsidRDefault="009017E6" w:rsidP="009F475C">
      <w:pPr>
        <w:ind w:left="1440" w:hanging="15"/>
      </w:pPr>
      <w:r>
        <w:rPr>
          <w:b/>
          <w:bCs/>
          <w:u w:val="single"/>
        </w:rPr>
        <w:t>Baltimore County O</w:t>
      </w:r>
      <w:r w:rsidR="00912CD5">
        <w:rPr>
          <w:b/>
          <w:bCs/>
          <w:u w:val="single"/>
        </w:rPr>
        <w:t xml:space="preserve">ffice </w:t>
      </w:r>
      <w:proofErr w:type="gramStart"/>
      <w:r w:rsidR="00912CD5">
        <w:rPr>
          <w:b/>
          <w:bCs/>
          <w:u w:val="single"/>
        </w:rPr>
        <w:t>Of</w:t>
      </w:r>
      <w:proofErr w:type="gramEnd"/>
      <w:r w:rsidR="00912CD5">
        <w:rPr>
          <w:b/>
          <w:bCs/>
          <w:u w:val="single"/>
        </w:rPr>
        <w:t xml:space="preserve"> Ag.</w:t>
      </w:r>
      <w:r w:rsidR="00912CD5">
        <w:t xml:space="preserve"> </w:t>
      </w:r>
      <w:r w:rsidR="00822C9B">
        <w:t>–</w:t>
      </w:r>
      <w:r w:rsidR="00D47929">
        <w:t xml:space="preserve"> </w:t>
      </w:r>
      <w:r w:rsidR="001A28AC">
        <w:t xml:space="preserve">Hunter Martin, Agriculture </w:t>
      </w:r>
      <w:r w:rsidR="0073412B">
        <w:t xml:space="preserve">Programs Specialist </w:t>
      </w:r>
      <w:r w:rsidR="001408A6">
        <w:t xml:space="preserve">for </w:t>
      </w:r>
      <w:r w:rsidR="00783C9B">
        <w:t xml:space="preserve">BCOOA introduced himself to the Board.  </w:t>
      </w:r>
      <w:r w:rsidR="003B51B8">
        <w:t>AI in Agriculture is scheduled for Thursday, October 24, 202</w:t>
      </w:r>
      <w:r w:rsidR="00BA58C5">
        <w:t>5</w:t>
      </w:r>
      <w:r w:rsidR="003B51B8">
        <w:t xml:space="preserve">.  </w:t>
      </w:r>
      <w:r w:rsidR="0081411D">
        <w:t xml:space="preserve">A </w:t>
      </w:r>
      <w:r w:rsidR="00F11159">
        <w:t xml:space="preserve">Farmers </w:t>
      </w:r>
      <w:proofErr w:type="gramStart"/>
      <w:r w:rsidR="00F11159">
        <w:t>Fair</w:t>
      </w:r>
      <w:proofErr w:type="gramEnd"/>
      <w:r w:rsidR="00F11159">
        <w:t xml:space="preserve"> is scheduled for November 4</w:t>
      </w:r>
      <w:r w:rsidR="0050676F">
        <w:t xml:space="preserve">, </w:t>
      </w:r>
      <w:proofErr w:type="gramStart"/>
      <w:r w:rsidR="0050676F">
        <w:t>2025</w:t>
      </w:r>
      <w:proofErr w:type="gramEnd"/>
      <w:r w:rsidR="0050676F">
        <w:t xml:space="preserve"> </w:t>
      </w:r>
      <w:r w:rsidR="00340FEA">
        <w:t>from 10am – 2pm</w:t>
      </w:r>
      <w:r w:rsidR="0081411D">
        <w:t xml:space="preserve"> at the Ag. Center. </w:t>
      </w:r>
      <w:r w:rsidR="002359A7">
        <w:t xml:space="preserve">The </w:t>
      </w:r>
      <w:r w:rsidR="00E05453">
        <w:t>Buyer</w:t>
      </w:r>
      <w:r w:rsidR="002359A7">
        <w:t>/</w:t>
      </w:r>
      <w:r w:rsidR="00E05453">
        <w:t xml:space="preserve">Grower Connect </w:t>
      </w:r>
      <w:r w:rsidR="002359A7">
        <w:t xml:space="preserve">will be held </w:t>
      </w:r>
      <w:r w:rsidR="00E05453">
        <w:t>December 4</w:t>
      </w:r>
      <w:r w:rsidR="000A2107">
        <w:t xml:space="preserve">, </w:t>
      </w:r>
      <w:proofErr w:type="gramStart"/>
      <w:r w:rsidR="000A2107">
        <w:t>2025</w:t>
      </w:r>
      <w:proofErr w:type="gramEnd"/>
      <w:r w:rsidR="000A2107">
        <w:t xml:space="preserve"> and Women in Agriculture Coffee Chats </w:t>
      </w:r>
      <w:r w:rsidR="00873DBE">
        <w:t xml:space="preserve">will start </w:t>
      </w:r>
      <w:r w:rsidR="000A2107">
        <w:t xml:space="preserve">on November </w:t>
      </w:r>
      <w:r w:rsidR="00B40688">
        <w:t xml:space="preserve">24, </w:t>
      </w:r>
      <w:proofErr w:type="gramStart"/>
      <w:r w:rsidR="00B40688">
        <w:t>2025</w:t>
      </w:r>
      <w:proofErr w:type="gramEnd"/>
      <w:r w:rsidR="00B40688">
        <w:t xml:space="preserve"> at 8:00am</w:t>
      </w:r>
      <w:r w:rsidR="00873DBE">
        <w:t xml:space="preserve"> and be held thereafter on the 4</w:t>
      </w:r>
      <w:r w:rsidR="00873DBE" w:rsidRPr="00873DBE">
        <w:rPr>
          <w:vertAlign w:val="superscript"/>
        </w:rPr>
        <w:t>th</w:t>
      </w:r>
      <w:r w:rsidR="00873DBE">
        <w:t xml:space="preserve"> Monday of each month.</w:t>
      </w:r>
    </w:p>
    <w:p w14:paraId="4DEE1519" w14:textId="77777777" w:rsidR="00B40688" w:rsidRPr="009F475C" w:rsidRDefault="00B40688" w:rsidP="009F475C">
      <w:pPr>
        <w:ind w:left="1440" w:hanging="15"/>
      </w:pPr>
    </w:p>
    <w:p w14:paraId="50735DCE" w14:textId="7F1BE5C3" w:rsidR="00DE0823" w:rsidRDefault="00DE0823" w:rsidP="00E06A61">
      <w:pPr>
        <w:tabs>
          <w:tab w:val="center" w:pos="1440"/>
          <w:tab w:val="center" w:pos="5670"/>
        </w:tabs>
        <w:spacing w:after="0" w:line="259" w:lineRule="auto"/>
        <w:ind w:left="0" w:firstLine="0"/>
        <w:jc w:val="center"/>
      </w:pPr>
      <w:r>
        <w:rPr>
          <w:u w:val="single" w:color="000000"/>
        </w:rPr>
        <w:t>Committee Reports</w:t>
      </w:r>
    </w:p>
    <w:p w14:paraId="74E290CF" w14:textId="77777777" w:rsidR="00DE0823" w:rsidRDefault="00DE0823" w:rsidP="00DE0823">
      <w:pPr>
        <w:spacing w:after="0" w:line="259" w:lineRule="auto"/>
        <w:ind w:left="0" w:firstLine="0"/>
      </w:pPr>
      <w:r>
        <w:t xml:space="preserve"> </w:t>
      </w:r>
    </w:p>
    <w:p w14:paraId="179D65FF" w14:textId="03D30F77" w:rsidR="00535AF2" w:rsidRDefault="00DE0823" w:rsidP="00751491">
      <w:pPr>
        <w:spacing w:after="170"/>
        <w:ind w:left="1440" w:firstLine="0"/>
      </w:pPr>
      <w:r>
        <w:rPr>
          <w:b/>
          <w:u w:val="single" w:color="000000"/>
        </w:rPr>
        <w:t>Urban</w:t>
      </w:r>
      <w:r>
        <w:t xml:space="preserve"> – </w:t>
      </w:r>
      <w:r w:rsidR="009E53D6">
        <w:t xml:space="preserve">Bachman </w:t>
      </w:r>
      <w:r w:rsidR="00912CD5">
        <w:t xml:space="preserve">reported </w:t>
      </w:r>
      <w:r w:rsidR="0081411D">
        <w:t>the t</w:t>
      </w:r>
      <w:r w:rsidR="005C201C">
        <w:t xml:space="preserve">ime until review </w:t>
      </w:r>
      <w:r w:rsidR="000B25E6">
        <w:t xml:space="preserve">for </w:t>
      </w:r>
      <w:r w:rsidR="003D7029">
        <w:t>September</w:t>
      </w:r>
      <w:r w:rsidR="0081411D">
        <w:t xml:space="preserve"> </w:t>
      </w:r>
      <w:r w:rsidR="000B25E6">
        <w:t xml:space="preserve">was </w:t>
      </w:r>
      <w:r w:rsidR="003D7029">
        <w:t xml:space="preserve">22 </w:t>
      </w:r>
      <w:r w:rsidR="008C62DA">
        <w:t>days</w:t>
      </w:r>
      <w:r w:rsidR="00F3359D">
        <w:t xml:space="preserve">, however, as of </w:t>
      </w:r>
      <w:r w:rsidR="00CC7888">
        <w:t>today’s meeting, the time until review is 15 days.</w:t>
      </w:r>
      <w:r w:rsidR="005C201C">
        <w:t xml:space="preserve">  </w:t>
      </w:r>
      <w:r w:rsidR="0081411D">
        <w:t xml:space="preserve">There are currently </w:t>
      </w:r>
      <w:r w:rsidR="00E7703B">
        <w:t xml:space="preserve">several BGE </w:t>
      </w:r>
      <w:r w:rsidR="0081411D">
        <w:t>priorities in the office for review</w:t>
      </w:r>
      <w:r w:rsidR="00E7703B">
        <w:t>.</w:t>
      </w:r>
      <w:r w:rsidR="0081411D">
        <w:t xml:space="preserve">  </w:t>
      </w:r>
    </w:p>
    <w:p w14:paraId="07E9929E" w14:textId="6A7C3AF1" w:rsidR="00447587" w:rsidRDefault="00ED7551" w:rsidP="00447587">
      <w:pPr>
        <w:ind w:left="1440" w:hanging="15"/>
      </w:pPr>
      <w:r>
        <w:rPr>
          <w:b/>
          <w:u w:val="single" w:color="000000"/>
        </w:rPr>
        <w:t>Personnel</w:t>
      </w:r>
      <w:r>
        <w:rPr>
          <w:b/>
        </w:rPr>
        <w:t xml:space="preserve"> </w:t>
      </w:r>
      <w:proofErr w:type="gramStart"/>
      <w:r>
        <w:rPr>
          <w:b/>
        </w:rPr>
        <w:t xml:space="preserve">– </w:t>
      </w:r>
      <w:r w:rsidR="00447587">
        <w:rPr>
          <w:bCs/>
        </w:rPr>
        <w:t xml:space="preserve"> </w:t>
      </w:r>
      <w:r w:rsidR="00B90F58">
        <w:rPr>
          <w:bCs/>
        </w:rPr>
        <w:t>No</w:t>
      </w:r>
      <w:proofErr w:type="gramEnd"/>
      <w:r w:rsidR="00B90F58">
        <w:rPr>
          <w:bCs/>
        </w:rPr>
        <w:t xml:space="preserve"> report.</w:t>
      </w:r>
    </w:p>
    <w:p w14:paraId="1E358F87" w14:textId="1FE7262B" w:rsidR="002A3966" w:rsidRDefault="00ED7551" w:rsidP="00E03279">
      <w:pPr>
        <w:spacing w:after="0" w:line="259" w:lineRule="auto"/>
        <w:ind w:left="705" w:firstLine="720"/>
      </w:pPr>
      <w:r>
        <w:tab/>
      </w:r>
      <w:r>
        <w:rPr>
          <w:b/>
        </w:rPr>
        <w:t xml:space="preserve"> </w:t>
      </w:r>
      <w:r w:rsidR="00F24335">
        <w:rPr>
          <w:b/>
        </w:rPr>
        <w:t xml:space="preserve"> </w:t>
      </w:r>
    </w:p>
    <w:p w14:paraId="76DC2106" w14:textId="77777777" w:rsidR="00E21A00" w:rsidRDefault="00E21A00" w:rsidP="00E21A00">
      <w:pPr>
        <w:spacing w:after="2" w:line="243" w:lineRule="auto"/>
        <w:ind w:left="2875" w:hanging="1450"/>
        <w:rPr>
          <w:bCs/>
        </w:rPr>
      </w:pPr>
    </w:p>
    <w:p w14:paraId="75B595F7" w14:textId="77777777" w:rsidR="00E21A00" w:rsidRDefault="00E21A00" w:rsidP="00E21A00">
      <w:pPr>
        <w:spacing w:after="2" w:line="243" w:lineRule="auto"/>
        <w:ind w:left="2875" w:hanging="1450"/>
        <w:rPr>
          <w:bCs/>
        </w:rPr>
      </w:pPr>
    </w:p>
    <w:p w14:paraId="0A6CE419" w14:textId="77777777" w:rsidR="00E21A00" w:rsidRDefault="00E21A00" w:rsidP="00E21A00">
      <w:pPr>
        <w:spacing w:after="2" w:line="243" w:lineRule="auto"/>
        <w:ind w:left="2875" w:hanging="1450"/>
        <w:rPr>
          <w:bCs/>
        </w:rPr>
      </w:pPr>
    </w:p>
    <w:p w14:paraId="234AC2E7" w14:textId="77777777" w:rsidR="00366AD6" w:rsidRDefault="00366AD6" w:rsidP="00E21A00">
      <w:pPr>
        <w:spacing w:after="2" w:line="243" w:lineRule="auto"/>
        <w:ind w:left="2875" w:hanging="1450"/>
        <w:rPr>
          <w:bCs/>
        </w:rPr>
      </w:pPr>
    </w:p>
    <w:p w14:paraId="2A972151" w14:textId="77777777" w:rsidR="00366AD6" w:rsidRDefault="00366AD6" w:rsidP="00E21A00">
      <w:pPr>
        <w:spacing w:after="2" w:line="243" w:lineRule="auto"/>
        <w:ind w:left="2875" w:hanging="1450"/>
        <w:rPr>
          <w:bCs/>
        </w:rPr>
      </w:pPr>
    </w:p>
    <w:p w14:paraId="48635B0B" w14:textId="77777777" w:rsidR="00366AD6" w:rsidRDefault="00366AD6" w:rsidP="00E21A00">
      <w:pPr>
        <w:spacing w:after="2" w:line="243" w:lineRule="auto"/>
        <w:ind w:left="2875" w:hanging="1450"/>
        <w:rPr>
          <w:bCs/>
        </w:rPr>
      </w:pPr>
    </w:p>
    <w:p w14:paraId="2C1AA94E" w14:textId="77777777" w:rsidR="00366AD6" w:rsidRDefault="00366AD6" w:rsidP="00E21A00">
      <w:pPr>
        <w:spacing w:after="2" w:line="243" w:lineRule="auto"/>
        <w:ind w:left="2875" w:hanging="1450"/>
        <w:rPr>
          <w:bCs/>
        </w:rPr>
      </w:pPr>
    </w:p>
    <w:p w14:paraId="59C01762" w14:textId="26A892F6" w:rsidR="00E21A00" w:rsidRPr="002A32E2" w:rsidRDefault="00E21A00" w:rsidP="00E21A00">
      <w:pPr>
        <w:spacing w:after="2" w:line="243" w:lineRule="auto"/>
        <w:ind w:left="2875" w:hanging="1450"/>
        <w:rPr>
          <w:bCs/>
        </w:rPr>
      </w:pPr>
      <w:r w:rsidRPr="002A32E2">
        <w:rPr>
          <w:bCs/>
        </w:rPr>
        <w:t xml:space="preserve">Draft </w:t>
      </w:r>
      <w:r>
        <w:rPr>
          <w:bCs/>
        </w:rPr>
        <w:t>10/21/25</w:t>
      </w:r>
    </w:p>
    <w:p w14:paraId="394DFD8B" w14:textId="4BCE638B" w:rsidR="00E21A00" w:rsidRPr="002A32E2" w:rsidRDefault="00E21A00" w:rsidP="00E21A00">
      <w:pPr>
        <w:spacing w:after="2" w:line="243" w:lineRule="auto"/>
        <w:ind w:left="2875" w:hanging="1450"/>
        <w:rPr>
          <w:bCs/>
        </w:rPr>
      </w:pPr>
      <w:r w:rsidRPr="002A32E2">
        <w:rPr>
          <w:bCs/>
        </w:rPr>
        <w:t>Approved</w:t>
      </w:r>
      <w:r w:rsidR="0083427B">
        <w:rPr>
          <w:bCs/>
        </w:rPr>
        <w:t xml:space="preserve"> 11/18/25</w:t>
      </w:r>
    </w:p>
    <w:p w14:paraId="00048967" w14:textId="77777777" w:rsidR="00E21A00" w:rsidRPr="002A32E2" w:rsidRDefault="00E21A00" w:rsidP="00E21A00">
      <w:pPr>
        <w:spacing w:after="2" w:line="243" w:lineRule="auto"/>
        <w:ind w:left="2875" w:hanging="1450"/>
        <w:rPr>
          <w:bCs/>
        </w:rPr>
      </w:pPr>
      <w:r w:rsidRPr="002A32E2">
        <w:rPr>
          <w:bCs/>
        </w:rPr>
        <w:t xml:space="preserve">Page </w:t>
      </w:r>
      <w:r>
        <w:rPr>
          <w:bCs/>
        </w:rPr>
        <w:t>3</w:t>
      </w:r>
    </w:p>
    <w:p w14:paraId="10C0CECA" w14:textId="77777777" w:rsidR="00E21A00" w:rsidRDefault="00E21A00" w:rsidP="00503ED5">
      <w:pPr>
        <w:rPr>
          <w:b/>
          <w:u w:val="single"/>
        </w:rPr>
      </w:pPr>
    </w:p>
    <w:p w14:paraId="52431270" w14:textId="77777777" w:rsidR="00366AD6" w:rsidRDefault="00366AD6" w:rsidP="00366AD6">
      <w:pPr>
        <w:tabs>
          <w:tab w:val="left" w:pos="1440"/>
          <w:tab w:val="center" w:pos="2747"/>
        </w:tabs>
        <w:spacing w:after="0" w:line="259" w:lineRule="auto"/>
        <w:ind w:left="1425" w:firstLine="0"/>
      </w:pPr>
      <w:r>
        <w:rPr>
          <w:b/>
        </w:rPr>
        <w:tab/>
      </w:r>
      <w:r>
        <w:rPr>
          <w:b/>
          <w:u w:val="single" w:color="000000"/>
        </w:rPr>
        <w:t>Agriculture</w:t>
      </w:r>
      <w:r>
        <w:rPr>
          <w:b/>
        </w:rPr>
        <w:t xml:space="preserve"> – </w:t>
      </w:r>
      <w:proofErr w:type="spellStart"/>
      <w:r>
        <w:t>Carnucci</w:t>
      </w:r>
      <w:proofErr w:type="spellEnd"/>
      <w:r>
        <w:t xml:space="preserve"> reported that the ag. </w:t>
      </w:r>
      <w:proofErr w:type="gramStart"/>
      <w:r>
        <w:t>staff</w:t>
      </w:r>
      <w:proofErr w:type="gramEnd"/>
      <w:r>
        <w:t xml:space="preserve"> </w:t>
      </w:r>
      <w:proofErr w:type="gramStart"/>
      <w:r>
        <w:t>is</w:t>
      </w:r>
      <w:proofErr w:type="gramEnd"/>
      <w:r>
        <w:t xml:space="preserve"> waiting for the shutdown to end so the staff will once again have access to planning tools, etc.  He added that now is the time to update plans if anyone has any.  Ag. staff are out walking fields now that crops are coming off.</w:t>
      </w:r>
    </w:p>
    <w:p w14:paraId="72273930" w14:textId="77777777" w:rsidR="00366AD6" w:rsidRDefault="00366AD6" w:rsidP="00366AD6">
      <w:pPr>
        <w:spacing w:after="0" w:line="259" w:lineRule="auto"/>
        <w:ind w:left="0" w:firstLine="0"/>
      </w:pPr>
      <w:r>
        <w:rPr>
          <w:b/>
        </w:rPr>
        <w:t xml:space="preserve"> </w:t>
      </w:r>
    </w:p>
    <w:p w14:paraId="4DA34D4A" w14:textId="230690B2" w:rsidR="00503ED5" w:rsidRDefault="00503ED5" w:rsidP="00503ED5">
      <w:pPr>
        <w:rPr>
          <w:b/>
        </w:rPr>
      </w:pPr>
      <w:r w:rsidRPr="00005C56">
        <w:rPr>
          <w:b/>
          <w:u w:val="single"/>
        </w:rPr>
        <w:t>Finance</w:t>
      </w:r>
      <w:r w:rsidRPr="00005C56">
        <w:t xml:space="preserve"> – </w:t>
      </w:r>
      <w:r>
        <w:t>Hadaway asked the Board to begin thinking about the FY’27 budget and any additions or changes they’d like to see.</w:t>
      </w:r>
      <w:r w:rsidR="00AF78E0">
        <w:t xml:space="preserve"> </w:t>
      </w:r>
      <w:r w:rsidR="00F2662D">
        <w:t xml:space="preserve"> In addition, we’ll need to look at </w:t>
      </w:r>
      <w:r w:rsidR="00E21A00">
        <w:t xml:space="preserve">the cost to review projects vs. fees </w:t>
      </w:r>
      <w:r w:rsidR="00F75045">
        <w:t xml:space="preserve">being </w:t>
      </w:r>
      <w:r w:rsidR="00E21A00">
        <w:t>collected.</w:t>
      </w:r>
    </w:p>
    <w:p w14:paraId="090D0FF1" w14:textId="77777777" w:rsidR="003E4A8F" w:rsidRDefault="003E4A8F" w:rsidP="003E4A8F">
      <w:pPr>
        <w:spacing w:after="2" w:line="243" w:lineRule="auto"/>
        <w:ind w:left="2875" w:hanging="1450"/>
        <w:rPr>
          <w:bCs/>
        </w:rPr>
      </w:pPr>
    </w:p>
    <w:p w14:paraId="2E1181B9" w14:textId="77777777" w:rsidR="00BF0D56" w:rsidRDefault="00BF0D56" w:rsidP="00BF0D56">
      <w:pPr>
        <w:pStyle w:val="Heading1"/>
        <w:ind w:left="730" w:right="3"/>
      </w:pPr>
      <w:r>
        <w:t>Old Business</w:t>
      </w:r>
      <w:r>
        <w:rPr>
          <w:u w:val="none"/>
        </w:rPr>
        <w:t xml:space="preserve"> </w:t>
      </w:r>
    </w:p>
    <w:p w14:paraId="70AA5B97" w14:textId="77777777" w:rsidR="00BF0D56" w:rsidRDefault="00BF0D56" w:rsidP="00BF0D56">
      <w:pPr>
        <w:spacing w:after="0" w:line="259" w:lineRule="auto"/>
        <w:ind w:left="720" w:firstLine="0"/>
      </w:pPr>
      <w:r>
        <w:rPr>
          <w:b/>
        </w:rPr>
        <w:t xml:space="preserve"> </w:t>
      </w:r>
    </w:p>
    <w:p w14:paraId="52889156" w14:textId="6DA4F39E" w:rsidR="00BF0D56" w:rsidRDefault="00BF0D56" w:rsidP="00BF0D56">
      <w:pPr>
        <w:spacing w:after="0" w:line="259" w:lineRule="auto"/>
        <w:ind w:left="1450" w:hanging="10"/>
      </w:pPr>
      <w:r>
        <w:rPr>
          <w:b/>
          <w:u w:val="single" w:color="000000"/>
        </w:rPr>
        <w:t>MOU With Baltimore County</w:t>
      </w:r>
      <w:r>
        <w:rPr>
          <w:b/>
        </w:rPr>
        <w:t xml:space="preserve"> </w:t>
      </w:r>
      <w:r>
        <w:t xml:space="preserve">- No new information. </w:t>
      </w:r>
    </w:p>
    <w:p w14:paraId="09C618B8" w14:textId="77777777" w:rsidR="00837C7C" w:rsidRDefault="00837C7C" w:rsidP="00837C7C">
      <w:pPr>
        <w:spacing w:after="0" w:line="259" w:lineRule="auto"/>
        <w:ind w:left="720" w:firstLine="720"/>
        <w:rPr>
          <w:bCs/>
        </w:rPr>
      </w:pPr>
    </w:p>
    <w:p w14:paraId="21A32641" w14:textId="0646366C" w:rsidR="002A3966" w:rsidRDefault="00576541" w:rsidP="0019304B">
      <w:pPr>
        <w:tabs>
          <w:tab w:val="center" w:pos="720"/>
          <w:tab w:val="left" w:pos="1440"/>
          <w:tab w:val="center" w:pos="5628"/>
        </w:tabs>
      </w:pPr>
      <w:r>
        <w:tab/>
      </w:r>
      <w:r>
        <w:rPr>
          <w:b/>
          <w:bCs/>
          <w:u w:val="single"/>
        </w:rPr>
        <w:t>State Funded District Manager</w:t>
      </w:r>
      <w:r w:rsidR="005D6B1D">
        <w:rPr>
          <w:b/>
          <w:bCs/>
          <w:u w:val="single"/>
        </w:rPr>
        <w:t xml:space="preserve"> Position</w:t>
      </w:r>
      <w:r w:rsidR="005D6B1D">
        <w:t xml:space="preserve"> – </w:t>
      </w:r>
      <w:r w:rsidR="00D76881">
        <w:t>No new information.</w:t>
      </w:r>
    </w:p>
    <w:p w14:paraId="7202886A" w14:textId="77777777" w:rsidR="0019304B" w:rsidRDefault="0019304B" w:rsidP="0019304B">
      <w:pPr>
        <w:tabs>
          <w:tab w:val="center" w:pos="720"/>
          <w:tab w:val="left" w:pos="1440"/>
          <w:tab w:val="center" w:pos="5628"/>
        </w:tabs>
      </w:pPr>
    </w:p>
    <w:p w14:paraId="3A8557D3" w14:textId="6212D3DB" w:rsidR="005303AF" w:rsidRDefault="0019304B" w:rsidP="00B50E5E">
      <w:pPr>
        <w:tabs>
          <w:tab w:val="center" w:pos="720"/>
          <w:tab w:val="left" w:pos="1440"/>
          <w:tab w:val="center" w:pos="5628"/>
        </w:tabs>
        <w:rPr>
          <w:bCs/>
        </w:rPr>
      </w:pPr>
      <w:r>
        <w:rPr>
          <w:b/>
          <w:bCs/>
          <w:u w:val="single"/>
        </w:rPr>
        <w:t>Employee Handbook</w:t>
      </w:r>
      <w:r w:rsidR="00B6411E">
        <w:rPr>
          <w:b/>
          <w:bCs/>
        </w:rPr>
        <w:t xml:space="preserve"> </w:t>
      </w:r>
      <w:r w:rsidR="00F10DE3">
        <w:rPr>
          <w:b/>
          <w:bCs/>
        </w:rPr>
        <w:t>–</w:t>
      </w:r>
      <w:r w:rsidR="00B6411E">
        <w:rPr>
          <w:b/>
          <w:bCs/>
        </w:rPr>
        <w:t xml:space="preserve"> </w:t>
      </w:r>
      <w:r w:rsidR="00F10DE3">
        <w:t>Ensor will continue making updates to this.</w:t>
      </w:r>
      <w:r w:rsidR="00B50E5E">
        <w:t xml:space="preserve"> </w:t>
      </w:r>
    </w:p>
    <w:p w14:paraId="1BA38392" w14:textId="77777777" w:rsidR="005303AF" w:rsidRDefault="005303AF" w:rsidP="005303AF">
      <w:pPr>
        <w:pStyle w:val="Heading1"/>
        <w:ind w:left="730" w:right="3"/>
        <w:jc w:val="left"/>
      </w:pPr>
    </w:p>
    <w:p w14:paraId="77A94FF3" w14:textId="44663194" w:rsidR="00946F47" w:rsidRDefault="00946F47" w:rsidP="00946F47">
      <w:pPr>
        <w:pStyle w:val="Heading1"/>
        <w:ind w:left="730" w:right="3"/>
      </w:pPr>
      <w:r>
        <w:t>New Business</w:t>
      </w:r>
      <w:r>
        <w:rPr>
          <w:u w:val="none"/>
        </w:rPr>
        <w:t xml:space="preserve"> </w:t>
      </w:r>
    </w:p>
    <w:p w14:paraId="356D1E01" w14:textId="7ABFD654" w:rsidR="00946F47" w:rsidRDefault="00946F47" w:rsidP="00946F47">
      <w:pPr>
        <w:spacing w:after="0" w:line="259" w:lineRule="auto"/>
        <w:ind w:left="720" w:firstLine="0"/>
      </w:pPr>
      <w:r>
        <w:rPr>
          <w:b/>
        </w:rPr>
        <w:t xml:space="preserve"> </w:t>
      </w:r>
    </w:p>
    <w:p w14:paraId="353F40B6" w14:textId="77777777" w:rsidR="00F572C9" w:rsidRDefault="00946F47" w:rsidP="00946F47">
      <w:pPr>
        <w:spacing w:after="0" w:line="259" w:lineRule="auto"/>
        <w:ind w:left="1450" w:hanging="10"/>
      </w:pPr>
      <w:r>
        <w:rPr>
          <w:b/>
          <w:u w:val="single" w:color="000000"/>
        </w:rPr>
        <w:t>Election of Officers</w:t>
      </w:r>
      <w:r>
        <w:rPr>
          <w:b/>
        </w:rPr>
        <w:t xml:space="preserve"> </w:t>
      </w:r>
      <w:r w:rsidR="002607C0">
        <w:t>–</w:t>
      </w:r>
      <w:r>
        <w:t xml:space="preserve"> </w:t>
      </w:r>
      <w:r w:rsidR="002607C0">
        <w:t xml:space="preserve">Ensor reminded the Board that </w:t>
      </w:r>
      <w:r w:rsidR="00B77833">
        <w:t xml:space="preserve">MASCD highly recommends holding an annual election of officers.  </w:t>
      </w:r>
    </w:p>
    <w:p w14:paraId="2DF4AF6D" w14:textId="77777777" w:rsidR="00F572C9" w:rsidRDefault="00F572C9" w:rsidP="00946F47">
      <w:pPr>
        <w:spacing w:after="0" w:line="259" w:lineRule="auto"/>
        <w:ind w:left="1450" w:hanging="10"/>
      </w:pPr>
    </w:p>
    <w:p w14:paraId="3624E89A" w14:textId="37F126C3" w:rsidR="00946F47" w:rsidRDefault="005176AE" w:rsidP="00946F47">
      <w:pPr>
        <w:spacing w:after="0" w:line="259" w:lineRule="auto"/>
        <w:ind w:left="1450" w:hanging="10"/>
      </w:pPr>
      <w:r>
        <w:rPr>
          <w:b/>
          <w:bCs/>
          <w:u w:val="single"/>
        </w:rPr>
        <w:t>Proposed Organizational Structure for the BC Dept. of Ag.</w:t>
      </w:r>
      <w:r w:rsidR="0077373D">
        <w:rPr>
          <w:b/>
          <w:bCs/>
          <w:u w:val="single"/>
        </w:rPr>
        <w:t xml:space="preserve"> (DOA)</w:t>
      </w:r>
      <w:r>
        <w:t xml:space="preserve">- </w:t>
      </w:r>
      <w:r w:rsidR="00AA279B">
        <w:t xml:space="preserve">Updated recommendations for </w:t>
      </w:r>
      <w:r w:rsidR="00CE7D30">
        <w:t xml:space="preserve">the </w:t>
      </w:r>
      <w:r w:rsidR="00AA279B">
        <w:t xml:space="preserve">2025 </w:t>
      </w:r>
      <w:r w:rsidR="00CE7D30">
        <w:t xml:space="preserve">report </w:t>
      </w:r>
      <w:r w:rsidR="00AA279B">
        <w:t>are due by October 31, 2025.</w:t>
      </w:r>
      <w:r w:rsidR="00CE7D30">
        <w:t xml:space="preserve"> Ensor noted </w:t>
      </w:r>
      <w:r w:rsidR="004301CD">
        <w:t xml:space="preserve">several items of concern within this </w:t>
      </w:r>
      <w:proofErr w:type="gramStart"/>
      <w:r w:rsidR="004301CD">
        <w:t>96 page</w:t>
      </w:r>
      <w:proofErr w:type="gramEnd"/>
      <w:r w:rsidR="004301CD">
        <w:t xml:space="preserve"> report, including the organizational structure which currently shows the District </w:t>
      </w:r>
      <w:r w:rsidR="00AA52FF">
        <w:t>under the D</w:t>
      </w:r>
      <w:r w:rsidR="0077373D">
        <w:t>OA i</w:t>
      </w:r>
      <w:r w:rsidR="00AA52FF">
        <w:t>nstead of being a partner agency</w:t>
      </w:r>
      <w:r w:rsidR="0077373D">
        <w:t xml:space="preserve"> with the DOA.</w:t>
      </w:r>
      <w:r w:rsidR="00AA279B">
        <w:t xml:space="preserve">  </w:t>
      </w:r>
      <w:r w:rsidR="00946F47">
        <w:t xml:space="preserve"> </w:t>
      </w:r>
      <w:r w:rsidR="0077373D">
        <w:t>He asked Supervisors to please read th</w:t>
      </w:r>
      <w:r w:rsidR="007F1DF1">
        <w:t>e document in its entirety and get back to him with changes or concerns.</w:t>
      </w:r>
      <w:r w:rsidR="00CE5977">
        <w:t xml:space="preserve">  </w:t>
      </w:r>
    </w:p>
    <w:p w14:paraId="40FC266D" w14:textId="77777777" w:rsidR="00946F47" w:rsidRDefault="00946F47" w:rsidP="00946F47">
      <w:pPr>
        <w:spacing w:after="0" w:line="259" w:lineRule="auto"/>
        <w:ind w:left="720" w:firstLine="720"/>
        <w:rPr>
          <w:bCs/>
        </w:rPr>
      </w:pPr>
    </w:p>
    <w:p w14:paraId="7DE38794" w14:textId="546E814C" w:rsidR="00DC429A" w:rsidRDefault="00946F47" w:rsidP="00946F47">
      <w:pPr>
        <w:tabs>
          <w:tab w:val="center" w:pos="720"/>
          <w:tab w:val="left" w:pos="1440"/>
          <w:tab w:val="center" w:pos="5628"/>
        </w:tabs>
      </w:pPr>
      <w:r>
        <w:rPr>
          <w:b/>
          <w:bCs/>
          <w:u w:val="single"/>
        </w:rPr>
        <w:t>SWM of Ag Buildings</w:t>
      </w:r>
      <w:r>
        <w:t xml:space="preserve"> </w:t>
      </w:r>
      <w:proofErr w:type="gramStart"/>
      <w:r>
        <w:t xml:space="preserve">– </w:t>
      </w:r>
      <w:r w:rsidR="00CE5977">
        <w:t xml:space="preserve"> </w:t>
      </w:r>
      <w:r w:rsidR="00826583">
        <w:t>Discussion</w:t>
      </w:r>
      <w:proofErr w:type="gramEnd"/>
      <w:r w:rsidR="00826583">
        <w:t xml:space="preserve"> of farmers being hit with </w:t>
      </w:r>
      <w:r w:rsidR="00DC429A">
        <w:t>large fees</w:t>
      </w:r>
      <w:r w:rsidR="00D6589E">
        <w:t xml:space="preserve"> for SWM engineered drawings</w:t>
      </w:r>
      <w:r w:rsidR="00DC429A">
        <w:t xml:space="preserve">.  </w:t>
      </w:r>
      <w:proofErr w:type="spellStart"/>
      <w:r w:rsidR="00DC429A">
        <w:t>Uhdin</w:t>
      </w:r>
      <w:proofErr w:type="spellEnd"/>
      <w:r w:rsidR="00DC429A">
        <w:t xml:space="preserve"> will look at </w:t>
      </w:r>
      <w:r w:rsidR="006C10D6">
        <w:t xml:space="preserve">standard plan again and provide more guidance.  </w:t>
      </w:r>
    </w:p>
    <w:p w14:paraId="571D41AA" w14:textId="77777777" w:rsidR="006876B4" w:rsidRDefault="006876B4" w:rsidP="00946F47">
      <w:pPr>
        <w:tabs>
          <w:tab w:val="center" w:pos="720"/>
          <w:tab w:val="left" w:pos="1440"/>
          <w:tab w:val="center" w:pos="5628"/>
        </w:tabs>
      </w:pPr>
    </w:p>
    <w:p w14:paraId="41AE16F6" w14:textId="311127EC" w:rsidR="00946F47" w:rsidRDefault="00DC4052" w:rsidP="00946F47">
      <w:pPr>
        <w:tabs>
          <w:tab w:val="center" w:pos="720"/>
          <w:tab w:val="left" w:pos="1440"/>
          <w:tab w:val="center" w:pos="5628"/>
        </w:tabs>
      </w:pPr>
      <w:r>
        <w:t>H</w:t>
      </w:r>
      <w:r w:rsidR="00DA3274">
        <w:t xml:space="preserve">adaway </w:t>
      </w:r>
      <w:r w:rsidR="00F73899">
        <w:t>stated that Baltimore County</w:t>
      </w:r>
      <w:r w:rsidR="00807A73">
        <w:t xml:space="preserve"> </w:t>
      </w:r>
      <w:r w:rsidR="00943A9B">
        <w:t xml:space="preserve">(Pete Gutwald) </w:t>
      </w:r>
      <w:r w:rsidR="00807A73">
        <w:t xml:space="preserve">would like the </w:t>
      </w:r>
      <w:proofErr w:type="gramStart"/>
      <w:r w:rsidR="00807A73">
        <w:t>District</w:t>
      </w:r>
      <w:proofErr w:type="gramEnd"/>
      <w:r w:rsidR="00807A73">
        <w:t xml:space="preserve"> to </w:t>
      </w:r>
      <w:r w:rsidR="00DA3274">
        <w:t>modify</w:t>
      </w:r>
      <w:r w:rsidR="00C56FAC">
        <w:t xml:space="preserve"> the text </w:t>
      </w:r>
      <w:r w:rsidR="00526E19">
        <w:t>within</w:t>
      </w:r>
      <w:r w:rsidR="00DA3274">
        <w:t xml:space="preserve"> </w:t>
      </w:r>
      <w:r w:rsidR="00C56FAC">
        <w:t xml:space="preserve">our </w:t>
      </w:r>
      <w:r w:rsidR="00DA3274">
        <w:t>Standard Plan</w:t>
      </w:r>
      <w:r w:rsidR="000F2F1F">
        <w:t xml:space="preserve"> to indicate in cases where you’re within 100 feet of a stream, you can still use </w:t>
      </w:r>
      <w:r w:rsidR="00D95D6A">
        <w:t xml:space="preserve">a </w:t>
      </w:r>
      <w:r w:rsidR="000F2F1F">
        <w:t xml:space="preserve">standard plan </w:t>
      </w:r>
      <w:proofErr w:type="gramStart"/>
      <w:r w:rsidR="008C4F2B">
        <w:t>as long as</w:t>
      </w:r>
      <w:proofErr w:type="gramEnd"/>
      <w:r w:rsidR="008C4F2B">
        <w:t xml:space="preserve"> you use super silt fence.  </w:t>
      </w:r>
      <w:r w:rsidR="00F815AA">
        <w:t xml:space="preserve">Bachman explained that all </w:t>
      </w:r>
      <w:r w:rsidR="00096F6A">
        <w:t xml:space="preserve">criteria </w:t>
      </w:r>
      <w:r w:rsidR="006876B4">
        <w:t xml:space="preserve">within </w:t>
      </w:r>
      <w:r w:rsidR="00096F6A">
        <w:t xml:space="preserve">our </w:t>
      </w:r>
      <w:r w:rsidR="009A71BE">
        <w:t>S</w:t>
      </w:r>
      <w:r w:rsidR="00096F6A">
        <w:t xml:space="preserve">tandard </w:t>
      </w:r>
      <w:r w:rsidR="009A71BE">
        <w:t>P</w:t>
      </w:r>
      <w:r w:rsidR="00096F6A">
        <w:t>lan come from the State</w:t>
      </w:r>
      <w:r w:rsidR="003A5561">
        <w:t xml:space="preserve">.  Hadaway asked Bachman to talk with </w:t>
      </w:r>
      <w:r w:rsidR="002D4EEF">
        <w:t xml:space="preserve">the rest of the Urban dept. about this and let him know their thoughts on this.  Hadaway will also talk to Jim Blevins regarding this issue.  </w:t>
      </w:r>
    </w:p>
    <w:p w14:paraId="4EB3A027" w14:textId="77777777" w:rsidR="00946F47" w:rsidRDefault="00946F47" w:rsidP="00946F47">
      <w:pPr>
        <w:tabs>
          <w:tab w:val="center" w:pos="720"/>
          <w:tab w:val="left" w:pos="1440"/>
          <w:tab w:val="center" w:pos="5628"/>
        </w:tabs>
      </w:pPr>
    </w:p>
    <w:p w14:paraId="7791BFDA" w14:textId="77777777" w:rsidR="008E0ABB" w:rsidRDefault="00F87D4A" w:rsidP="00946F47">
      <w:pPr>
        <w:tabs>
          <w:tab w:val="center" w:pos="720"/>
          <w:tab w:val="left" w:pos="1440"/>
          <w:tab w:val="center" w:pos="5628"/>
        </w:tabs>
      </w:pPr>
      <w:r>
        <w:rPr>
          <w:b/>
          <w:bCs/>
          <w:u w:val="single"/>
        </w:rPr>
        <w:t>Cooperator of the Year</w:t>
      </w:r>
      <w:r w:rsidR="00946F47">
        <w:rPr>
          <w:b/>
          <w:bCs/>
        </w:rPr>
        <w:t xml:space="preserve"> – </w:t>
      </w:r>
      <w:r w:rsidR="00035F96">
        <w:t>Two nominations were received from the staff</w:t>
      </w:r>
      <w:r w:rsidR="008E0ABB">
        <w:t xml:space="preserve">.  </w:t>
      </w:r>
    </w:p>
    <w:p w14:paraId="3FAF438E" w14:textId="77777777" w:rsidR="008E0ABB" w:rsidRDefault="008E0ABB" w:rsidP="00946F47">
      <w:pPr>
        <w:tabs>
          <w:tab w:val="center" w:pos="720"/>
          <w:tab w:val="left" w:pos="1440"/>
          <w:tab w:val="center" w:pos="5628"/>
        </w:tabs>
      </w:pPr>
    </w:p>
    <w:p w14:paraId="5C13C844" w14:textId="6996B3BA" w:rsidR="00946F47" w:rsidRDefault="008E0ABB" w:rsidP="00590FB3">
      <w:pPr>
        <w:tabs>
          <w:tab w:val="center" w:pos="720"/>
          <w:tab w:val="left" w:pos="1440"/>
        </w:tabs>
        <w:ind w:left="2877" w:hanging="1437"/>
        <w:rPr>
          <w:b/>
          <w:bCs/>
        </w:rPr>
      </w:pPr>
      <w:r>
        <w:rPr>
          <w:b/>
          <w:bCs/>
        </w:rPr>
        <w:t>Motion -</w:t>
      </w:r>
      <w:r w:rsidR="00590FB3">
        <w:rPr>
          <w:b/>
          <w:bCs/>
        </w:rPr>
        <w:tab/>
      </w:r>
      <w:r>
        <w:rPr>
          <w:b/>
          <w:bCs/>
        </w:rPr>
        <w:t>Duvall moved to award Dancing Fox Farm</w:t>
      </w:r>
      <w:r w:rsidR="00590FB3">
        <w:rPr>
          <w:b/>
          <w:bCs/>
        </w:rPr>
        <w:t xml:space="preserve"> with the 2025 Cooperator of the Year award.  The motion was </w:t>
      </w:r>
      <w:proofErr w:type="gramStart"/>
      <w:r w:rsidR="00590FB3">
        <w:rPr>
          <w:b/>
          <w:bCs/>
        </w:rPr>
        <w:t>seconded</w:t>
      </w:r>
      <w:proofErr w:type="gramEnd"/>
      <w:r w:rsidR="00590FB3">
        <w:rPr>
          <w:b/>
          <w:bCs/>
        </w:rPr>
        <w:t xml:space="preserve"> and passed.  </w:t>
      </w:r>
    </w:p>
    <w:p w14:paraId="5BBA6882" w14:textId="77777777" w:rsidR="009A6B2D" w:rsidRDefault="009A6B2D" w:rsidP="00590FB3">
      <w:pPr>
        <w:tabs>
          <w:tab w:val="center" w:pos="720"/>
          <w:tab w:val="left" w:pos="1440"/>
        </w:tabs>
        <w:ind w:left="2877" w:hanging="1437"/>
        <w:rPr>
          <w:b/>
          <w:bCs/>
        </w:rPr>
      </w:pPr>
    </w:p>
    <w:p w14:paraId="3C8AB788" w14:textId="77777777" w:rsidR="00C20BD2" w:rsidRDefault="009A6B2D" w:rsidP="00590FB3">
      <w:pPr>
        <w:tabs>
          <w:tab w:val="center" w:pos="720"/>
          <w:tab w:val="left" w:pos="1440"/>
        </w:tabs>
        <w:ind w:left="2877" w:hanging="1437"/>
      </w:pPr>
      <w:proofErr w:type="gramStart"/>
      <w:r>
        <w:rPr>
          <w:b/>
          <w:bCs/>
          <w:u w:val="single"/>
        </w:rPr>
        <w:t>Envirothon</w:t>
      </w:r>
      <w:r>
        <w:t xml:space="preserve">  -</w:t>
      </w:r>
      <w:proofErr w:type="gramEnd"/>
      <w:r>
        <w:t xml:space="preserve"> Ensor </w:t>
      </w:r>
      <w:r w:rsidR="001076B5">
        <w:t xml:space="preserve">informed the Board </w:t>
      </w:r>
      <w:r w:rsidR="008839BC">
        <w:t xml:space="preserve">of a Baltimore County school that may be </w:t>
      </w:r>
    </w:p>
    <w:p w14:paraId="017E2519" w14:textId="5C7168C7" w:rsidR="009A6B2D" w:rsidRPr="009A6B2D" w:rsidRDefault="008839BC" w:rsidP="00590FB3">
      <w:pPr>
        <w:tabs>
          <w:tab w:val="center" w:pos="720"/>
          <w:tab w:val="left" w:pos="1440"/>
        </w:tabs>
        <w:ind w:left="2877" w:hanging="1437"/>
      </w:pPr>
      <w:r>
        <w:t>interested in participating in the State Envirothon</w:t>
      </w:r>
      <w:r w:rsidR="00C20BD2">
        <w:t>.</w:t>
      </w:r>
      <w:r>
        <w:t xml:space="preserve">  More information is needed on this.</w:t>
      </w:r>
    </w:p>
    <w:p w14:paraId="43B2A228" w14:textId="77777777" w:rsidR="00413892" w:rsidRDefault="00413892" w:rsidP="003D5181">
      <w:pPr>
        <w:ind w:left="2877" w:hanging="1452"/>
        <w:rPr>
          <w:b/>
          <w:bCs/>
        </w:rPr>
      </w:pPr>
    </w:p>
    <w:p w14:paraId="7D476D5D" w14:textId="77777777" w:rsidR="00366AD6" w:rsidRDefault="00366AD6" w:rsidP="00413892">
      <w:pPr>
        <w:ind w:left="2877" w:hanging="1452"/>
        <w:rPr>
          <w:b/>
          <w:bCs/>
          <w:u w:val="single"/>
        </w:rPr>
      </w:pPr>
    </w:p>
    <w:p w14:paraId="5C9BFF55" w14:textId="77777777" w:rsidR="00366AD6" w:rsidRDefault="00366AD6" w:rsidP="00413892">
      <w:pPr>
        <w:ind w:left="2877" w:hanging="1452"/>
        <w:rPr>
          <w:b/>
          <w:bCs/>
          <w:u w:val="single"/>
        </w:rPr>
      </w:pPr>
    </w:p>
    <w:p w14:paraId="7F2E7C9D" w14:textId="77777777" w:rsidR="00366AD6" w:rsidRPr="002A32E2" w:rsidRDefault="00366AD6" w:rsidP="00366AD6">
      <w:pPr>
        <w:spacing w:after="2" w:line="243" w:lineRule="auto"/>
        <w:ind w:left="2875" w:hanging="1450"/>
        <w:rPr>
          <w:bCs/>
        </w:rPr>
      </w:pPr>
      <w:r w:rsidRPr="002A32E2">
        <w:rPr>
          <w:bCs/>
        </w:rPr>
        <w:t xml:space="preserve">Draft </w:t>
      </w:r>
      <w:r>
        <w:rPr>
          <w:bCs/>
        </w:rPr>
        <w:t>10/21/25</w:t>
      </w:r>
    </w:p>
    <w:p w14:paraId="356F9ACE" w14:textId="43F46384" w:rsidR="00366AD6" w:rsidRPr="002A32E2" w:rsidRDefault="00366AD6" w:rsidP="00366AD6">
      <w:pPr>
        <w:spacing w:after="2" w:line="243" w:lineRule="auto"/>
        <w:ind w:left="2875" w:hanging="1450"/>
        <w:rPr>
          <w:bCs/>
        </w:rPr>
      </w:pPr>
      <w:r w:rsidRPr="002A32E2">
        <w:rPr>
          <w:bCs/>
        </w:rPr>
        <w:t>Approved</w:t>
      </w:r>
      <w:r w:rsidR="0083427B">
        <w:rPr>
          <w:bCs/>
        </w:rPr>
        <w:t xml:space="preserve"> 11/18/25</w:t>
      </w:r>
    </w:p>
    <w:p w14:paraId="1592AFC6" w14:textId="27DFDA69" w:rsidR="00366AD6" w:rsidRPr="002A32E2" w:rsidRDefault="00366AD6" w:rsidP="00366AD6">
      <w:pPr>
        <w:spacing w:after="2" w:line="243" w:lineRule="auto"/>
        <w:ind w:left="2875" w:hanging="1450"/>
        <w:rPr>
          <w:bCs/>
        </w:rPr>
      </w:pPr>
      <w:r w:rsidRPr="002A32E2">
        <w:rPr>
          <w:bCs/>
        </w:rPr>
        <w:t xml:space="preserve">Page </w:t>
      </w:r>
      <w:r>
        <w:rPr>
          <w:bCs/>
        </w:rPr>
        <w:t>4</w:t>
      </w:r>
    </w:p>
    <w:p w14:paraId="5F756689" w14:textId="77777777" w:rsidR="00366AD6" w:rsidRDefault="00366AD6" w:rsidP="00413892">
      <w:pPr>
        <w:ind w:left="2877" w:hanging="1452"/>
        <w:rPr>
          <w:b/>
          <w:bCs/>
          <w:u w:val="single"/>
        </w:rPr>
      </w:pPr>
    </w:p>
    <w:p w14:paraId="17097544" w14:textId="2B365C08" w:rsidR="007B3CCD" w:rsidRDefault="00413892" w:rsidP="00413892">
      <w:pPr>
        <w:ind w:left="2877" w:hanging="1452"/>
      </w:pPr>
      <w:r>
        <w:rPr>
          <w:b/>
          <w:bCs/>
          <w:u w:val="single"/>
        </w:rPr>
        <w:t>B</w:t>
      </w:r>
      <w:r w:rsidR="00C02B6B">
        <w:rPr>
          <w:b/>
          <w:bCs/>
          <w:u w:val="single"/>
        </w:rPr>
        <w:t>altimore County IT Transition</w:t>
      </w:r>
      <w:r>
        <w:t xml:space="preserve"> – </w:t>
      </w:r>
      <w:r w:rsidR="007B3CCD">
        <w:t>Hadaway, Smith, Duvall, Ensor and Frey attended a</w:t>
      </w:r>
    </w:p>
    <w:p w14:paraId="0EBF3E7E" w14:textId="77777777" w:rsidR="00394C9D" w:rsidRDefault="00413892" w:rsidP="00413892">
      <w:pPr>
        <w:ind w:left="2877" w:hanging="1452"/>
      </w:pPr>
      <w:r>
        <w:t xml:space="preserve">meeting </w:t>
      </w:r>
      <w:r w:rsidR="00C02B6B">
        <w:t xml:space="preserve">on </w:t>
      </w:r>
      <w:r>
        <w:t xml:space="preserve">October 15, </w:t>
      </w:r>
      <w:proofErr w:type="gramStart"/>
      <w:r>
        <w:t>2025</w:t>
      </w:r>
      <w:proofErr w:type="gramEnd"/>
      <w:r>
        <w:t xml:space="preserve"> at</w:t>
      </w:r>
      <w:r w:rsidR="00873366">
        <w:t xml:space="preserve"> EPS </w:t>
      </w:r>
      <w:r>
        <w:t>to discuss this issue</w:t>
      </w:r>
      <w:r w:rsidR="00873366">
        <w:t xml:space="preserve"> with H</w:t>
      </w:r>
      <w:r w:rsidR="00394C9D">
        <w:t>oracio Tablada, Brady</w:t>
      </w:r>
    </w:p>
    <w:p w14:paraId="6150B306" w14:textId="16C1E157" w:rsidR="008F4CDE" w:rsidRDefault="00394C9D" w:rsidP="00413892">
      <w:pPr>
        <w:ind w:left="2877" w:hanging="1452"/>
      </w:pPr>
      <w:r>
        <w:t xml:space="preserve">Locher, Pete Gutwald and Baltimore County OIT staff. </w:t>
      </w:r>
      <w:r w:rsidR="003D1F11">
        <w:t xml:space="preserve"> </w:t>
      </w:r>
      <w:r w:rsidR="001D67CC">
        <w:t xml:space="preserve">Baltimore county </w:t>
      </w:r>
      <w:r w:rsidR="00B844B9">
        <w:t xml:space="preserve">is looking to </w:t>
      </w:r>
    </w:p>
    <w:p w14:paraId="29BC0D8B" w14:textId="7F2B4C14" w:rsidR="00736F99" w:rsidRDefault="00B844B9" w:rsidP="00503ED5">
      <w:pPr>
        <w:ind w:left="2877" w:right="-86" w:hanging="1452"/>
      </w:pPr>
      <w:r>
        <w:t>transition t</w:t>
      </w:r>
      <w:r w:rsidR="00592964">
        <w:t xml:space="preserve">o complete </w:t>
      </w:r>
      <w:r>
        <w:t xml:space="preserve">digital </w:t>
      </w:r>
      <w:r w:rsidR="00592964">
        <w:t xml:space="preserve">plan </w:t>
      </w:r>
      <w:r>
        <w:t>review</w:t>
      </w:r>
      <w:r w:rsidR="00546227">
        <w:t xml:space="preserve"> in 2027</w:t>
      </w:r>
      <w:r w:rsidR="00736F99">
        <w:t xml:space="preserve"> using the Ac</w:t>
      </w:r>
      <w:r w:rsidR="00EF1CEA">
        <w:t>c</w:t>
      </w:r>
      <w:r w:rsidR="00736F99">
        <w:t>ela and</w:t>
      </w:r>
      <w:r w:rsidR="00503ED5">
        <w:t xml:space="preserve"> </w:t>
      </w:r>
      <w:proofErr w:type="spellStart"/>
      <w:r w:rsidR="00503ED5">
        <w:t>P</w:t>
      </w:r>
      <w:r w:rsidR="00736F99">
        <w:t>roject</w:t>
      </w:r>
      <w:r w:rsidR="00013827">
        <w:t>D</w:t>
      </w:r>
      <w:r w:rsidR="00736F99">
        <w:t>ox</w:t>
      </w:r>
      <w:proofErr w:type="spellEnd"/>
    </w:p>
    <w:p w14:paraId="5AE872CD" w14:textId="77777777" w:rsidR="00503ED5" w:rsidRDefault="00736F99" w:rsidP="00413892">
      <w:pPr>
        <w:ind w:left="2877" w:hanging="1452"/>
      </w:pPr>
      <w:r>
        <w:t>platforms</w:t>
      </w:r>
      <w:r w:rsidR="00546227">
        <w:t>.</w:t>
      </w:r>
      <w:r>
        <w:t xml:space="preserve">  Th</w:t>
      </w:r>
      <w:r w:rsidR="003230A6">
        <w:t xml:space="preserve">ey’ve requested a list of computer equipment the </w:t>
      </w:r>
      <w:proofErr w:type="gramStart"/>
      <w:r w:rsidR="003230A6">
        <w:t>District</w:t>
      </w:r>
      <w:proofErr w:type="gramEnd"/>
      <w:r w:rsidR="003230A6">
        <w:t xml:space="preserve"> currently has and</w:t>
      </w:r>
    </w:p>
    <w:p w14:paraId="1D9153E8" w14:textId="77777777" w:rsidR="00503ED5" w:rsidRDefault="003230A6" w:rsidP="00413892">
      <w:pPr>
        <w:ind w:left="2877" w:hanging="1452"/>
      </w:pPr>
      <w:r>
        <w:t xml:space="preserve">what we think we might need.  </w:t>
      </w:r>
      <w:r w:rsidR="00054443">
        <w:t xml:space="preserve">The first step is to get the </w:t>
      </w:r>
      <w:r w:rsidR="00503ED5">
        <w:t>U</w:t>
      </w:r>
      <w:r w:rsidR="00054443">
        <w:t>rban department signed up for</w:t>
      </w:r>
    </w:p>
    <w:p w14:paraId="7EA00B9D" w14:textId="77777777" w:rsidR="0055145A" w:rsidRDefault="00054443" w:rsidP="00413892">
      <w:pPr>
        <w:ind w:left="2877" w:hanging="1452"/>
      </w:pPr>
      <w:r>
        <w:t xml:space="preserve">access credentials.  The </w:t>
      </w:r>
      <w:r w:rsidR="00FC78DD">
        <w:t xml:space="preserve">County will provide </w:t>
      </w:r>
      <w:r w:rsidR="0090727E">
        <w:t>necessary</w:t>
      </w:r>
      <w:r w:rsidR="002B1BBB">
        <w:t xml:space="preserve"> </w:t>
      </w:r>
      <w:r w:rsidR="00FC78DD">
        <w:t>training for urban staff.</w:t>
      </w:r>
      <w:r w:rsidR="00503ED5">
        <w:t xml:space="preserve"> </w:t>
      </w:r>
      <w:r w:rsidR="006562A8">
        <w:t xml:space="preserve">This </w:t>
      </w:r>
    </w:p>
    <w:p w14:paraId="640E88C4" w14:textId="7DF36CC0" w:rsidR="002F72C2" w:rsidRDefault="006562A8" w:rsidP="00413892">
      <w:pPr>
        <w:ind w:left="2877" w:hanging="1452"/>
      </w:pPr>
      <w:proofErr w:type="gramStart"/>
      <w:r>
        <w:t>transition</w:t>
      </w:r>
      <w:proofErr w:type="gramEnd"/>
      <w:r>
        <w:t xml:space="preserve"> is still in the planning stage and there are many details yet to work ou</w:t>
      </w:r>
      <w:r w:rsidR="0055145A">
        <w:t>t.</w:t>
      </w:r>
    </w:p>
    <w:p w14:paraId="4813FBD7" w14:textId="77777777" w:rsidR="00413892" w:rsidRDefault="00413892" w:rsidP="00413892">
      <w:pPr>
        <w:ind w:left="2877" w:hanging="1452"/>
      </w:pPr>
    </w:p>
    <w:p w14:paraId="0AFF4BD5" w14:textId="579A5524" w:rsidR="002A3966" w:rsidRDefault="00F24335" w:rsidP="00413892">
      <w:pPr>
        <w:ind w:left="1440" w:firstLine="720"/>
      </w:pPr>
      <w:proofErr w:type="gramStart"/>
      <w:r>
        <w:t>Being</w:t>
      </w:r>
      <w:proofErr w:type="gramEnd"/>
      <w:r>
        <w:t xml:space="preserve"> no further business, the regular meeting adjourned at </w:t>
      </w:r>
      <w:r w:rsidR="00077476">
        <w:t>10</w:t>
      </w:r>
      <w:r w:rsidR="00413892">
        <w:t>:</w:t>
      </w:r>
      <w:r w:rsidR="00077476">
        <w:t>10</w:t>
      </w:r>
      <w:r>
        <w:t xml:space="preserve"> am.  The next meeting is scheduled for Tuesday,</w:t>
      </w:r>
      <w:r w:rsidR="00097170">
        <w:t xml:space="preserve"> </w:t>
      </w:r>
      <w:r w:rsidR="00077476">
        <w:t xml:space="preserve">November </w:t>
      </w:r>
      <w:r w:rsidR="004D3154">
        <w:t>1</w:t>
      </w:r>
      <w:r w:rsidR="00574EFF">
        <w:t>8</w:t>
      </w:r>
      <w:r>
        <w:t xml:space="preserve">, </w:t>
      </w:r>
      <w:proofErr w:type="gramStart"/>
      <w:r>
        <w:t>2025</w:t>
      </w:r>
      <w:proofErr w:type="gramEnd"/>
      <w:r>
        <w:t xml:space="preserve"> at 8:00 am. </w:t>
      </w:r>
    </w:p>
    <w:p w14:paraId="7F0CD10A" w14:textId="77777777" w:rsidR="002A3966" w:rsidRDefault="00F24335">
      <w:pPr>
        <w:spacing w:after="0" w:line="259" w:lineRule="auto"/>
        <w:ind w:left="720" w:firstLine="0"/>
      </w:pPr>
      <w:r>
        <w:t xml:space="preserve"> </w:t>
      </w:r>
    </w:p>
    <w:p w14:paraId="63E2B680" w14:textId="77777777" w:rsidR="002A3966" w:rsidRDefault="00F24335">
      <w:pPr>
        <w:tabs>
          <w:tab w:val="center" w:pos="720"/>
          <w:tab w:val="center" w:pos="2680"/>
        </w:tabs>
        <w:ind w:left="0" w:firstLine="0"/>
      </w:pPr>
      <w:r>
        <w:rPr>
          <w:rFonts w:ascii="Calibri" w:eastAsia="Calibri" w:hAnsi="Calibri" w:cs="Calibri"/>
          <w:sz w:val="22"/>
        </w:rPr>
        <w:tab/>
      </w:r>
      <w:r>
        <w:t xml:space="preserve"> </w:t>
      </w:r>
      <w:r>
        <w:tab/>
        <w:t xml:space="preserve">Respectfully submitted, </w:t>
      </w:r>
    </w:p>
    <w:p w14:paraId="0B8033C1" w14:textId="77777777" w:rsidR="002A3966" w:rsidRDefault="00F24335">
      <w:pPr>
        <w:spacing w:after="7" w:line="259" w:lineRule="auto"/>
        <w:ind w:left="720" w:firstLine="0"/>
      </w:pPr>
      <w:r>
        <w:t xml:space="preserve"> </w:t>
      </w:r>
      <w:r>
        <w:tab/>
        <w:t xml:space="preserve"> </w:t>
      </w:r>
    </w:p>
    <w:p w14:paraId="504E3221" w14:textId="77777777" w:rsidR="002A3966" w:rsidRDefault="00F24335">
      <w:pPr>
        <w:tabs>
          <w:tab w:val="center" w:pos="720"/>
          <w:tab w:val="center" w:pos="2195"/>
        </w:tabs>
        <w:ind w:left="0" w:firstLine="0"/>
      </w:pPr>
      <w:r>
        <w:rPr>
          <w:rFonts w:ascii="Calibri" w:eastAsia="Calibri" w:hAnsi="Calibri" w:cs="Calibri"/>
          <w:sz w:val="22"/>
        </w:rPr>
        <w:tab/>
      </w:r>
      <w:r>
        <w:t xml:space="preserve"> </w:t>
      </w:r>
      <w:r>
        <w:tab/>
        <w:t xml:space="preserve">Esther L. Frey </w:t>
      </w:r>
    </w:p>
    <w:p w14:paraId="62E5EC9C" w14:textId="77777777" w:rsidR="002A3966" w:rsidRDefault="00F24335">
      <w:pPr>
        <w:tabs>
          <w:tab w:val="center" w:pos="720"/>
          <w:tab w:val="center" w:pos="2708"/>
        </w:tabs>
        <w:ind w:left="0" w:firstLine="0"/>
      </w:pPr>
      <w:r>
        <w:rPr>
          <w:rFonts w:ascii="Calibri" w:eastAsia="Calibri" w:hAnsi="Calibri" w:cs="Calibri"/>
          <w:sz w:val="22"/>
        </w:rPr>
        <w:tab/>
      </w:r>
      <w:r>
        <w:t xml:space="preserve"> </w:t>
      </w:r>
      <w:r>
        <w:tab/>
        <w:t xml:space="preserve">Administrative Assistant </w:t>
      </w:r>
    </w:p>
    <w:sectPr w:rsidR="002A3966" w:rsidSect="00503ED5">
      <w:pgSz w:w="12240" w:h="15840"/>
      <w:pgMar w:top="411" w:right="1260" w:bottom="139"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77D2"/>
    <w:multiLevelType w:val="hybridMultilevel"/>
    <w:tmpl w:val="06D09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DA7962"/>
    <w:multiLevelType w:val="hybridMultilevel"/>
    <w:tmpl w:val="C8D881F8"/>
    <w:lvl w:ilvl="0" w:tplc="80F6BF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A4D63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454A4A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93486D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94A9A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1682B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1829A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32C7B1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C444E7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016A3A"/>
    <w:multiLevelType w:val="hybridMultilevel"/>
    <w:tmpl w:val="2BB64C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F455D76"/>
    <w:multiLevelType w:val="hybridMultilevel"/>
    <w:tmpl w:val="051C42C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1D36467"/>
    <w:multiLevelType w:val="hybridMultilevel"/>
    <w:tmpl w:val="F04C4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FA947D2"/>
    <w:multiLevelType w:val="hybridMultilevel"/>
    <w:tmpl w:val="E9ACE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8867275">
    <w:abstractNumId w:val="1"/>
  </w:num>
  <w:num w:numId="2" w16cid:durableId="619536138">
    <w:abstractNumId w:val="4"/>
  </w:num>
  <w:num w:numId="3" w16cid:durableId="1718772362">
    <w:abstractNumId w:val="0"/>
  </w:num>
  <w:num w:numId="4" w16cid:durableId="186913125">
    <w:abstractNumId w:val="5"/>
  </w:num>
  <w:num w:numId="5" w16cid:durableId="2139912825">
    <w:abstractNumId w:val="2"/>
  </w:num>
  <w:num w:numId="6" w16cid:durableId="124553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966"/>
    <w:rsid w:val="0000548C"/>
    <w:rsid w:val="00005C56"/>
    <w:rsid w:val="00007C14"/>
    <w:rsid w:val="00012FD4"/>
    <w:rsid w:val="00013827"/>
    <w:rsid w:val="0002098F"/>
    <w:rsid w:val="00031E0F"/>
    <w:rsid w:val="00033AAE"/>
    <w:rsid w:val="00034620"/>
    <w:rsid w:val="00035F96"/>
    <w:rsid w:val="000427D8"/>
    <w:rsid w:val="00044114"/>
    <w:rsid w:val="00054443"/>
    <w:rsid w:val="0006284C"/>
    <w:rsid w:val="00077476"/>
    <w:rsid w:val="0008063A"/>
    <w:rsid w:val="0008142B"/>
    <w:rsid w:val="0008419C"/>
    <w:rsid w:val="00084BED"/>
    <w:rsid w:val="00085CBE"/>
    <w:rsid w:val="00092C5F"/>
    <w:rsid w:val="000947BC"/>
    <w:rsid w:val="000968E5"/>
    <w:rsid w:val="00096C2C"/>
    <w:rsid w:val="00096F6A"/>
    <w:rsid w:val="00097170"/>
    <w:rsid w:val="000A01F2"/>
    <w:rsid w:val="000A0BEA"/>
    <w:rsid w:val="000A0C75"/>
    <w:rsid w:val="000A165C"/>
    <w:rsid w:val="000A2107"/>
    <w:rsid w:val="000A3D31"/>
    <w:rsid w:val="000A5A81"/>
    <w:rsid w:val="000B03BF"/>
    <w:rsid w:val="000B25E6"/>
    <w:rsid w:val="000B2665"/>
    <w:rsid w:val="000B3386"/>
    <w:rsid w:val="000B4644"/>
    <w:rsid w:val="000C653D"/>
    <w:rsid w:val="000C6890"/>
    <w:rsid w:val="000D087A"/>
    <w:rsid w:val="000D4701"/>
    <w:rsid w:val="000D71DB"/>
    <w:rsid w:val="000E17F6"/>
    <w:rsid w:val="000E1C93"/>
    <w:rsid w:val="000E7063"/>
    <w:rsid w:val="000F2A55"/>
    <w:rsid w:val="000F2F1F"/>
    <w:rsid w:val="00104C97"/>
    <w:rsid w:val="001076B5"/>
    <w:rsid w:val="00135D01"/>
    <w:rsid w:val="00135EFB"/>
    <w:rsid w:val="001406F0"/>
    <w:rsid w:val="001408A6"/>
    <w:rsid w:val="00142908"/>
    <w:rsid w:val="0015158F"/>
    <w:rsid w:val="00156222"/>
    <w:rsid w:val="0017699A"/>
    <w:rsid w:val="00182A92"/>
    <w:rsid w:val="00191A95"/>
    <w:rsid w:val="0019214C"/>
    <w:rsid w:val="0019304B"/>
    <w:rsid w:val="0019591C"/>
    <w:rsid w:val="00195CE3"/>
    <w:rsid w:val="001A28AC"/>
    <w:rsid w:val="001B0143"/>
    <w:rsid w:val="001C23F5"/>
    <w:rsid w:val="001C36F3"/>
    <w:rsid w:val="001C3A97"/>
    <w:rsid w:val="001C414A"/>
    <w:rsid w:val="001D67CC"/>
    <w:rsid w:val="001D77D5"/>
    <w:rsid w:val="001E1455"/>
    <w:rsid w:val="001E7101"/>
    <w:rsid w:val="001F0FBF"/>
    <w:rsid w:val="001F13F6"/>
    <w:rsid w:val="001F16FB"/>
    <w:rsid w:val="00200C5E"/>
    <w:rsid w:val="00206486"/>
    <w:rsid w:val="00207070"/>
    <w:rsid w:val="00210D8D"/>
    <w:rsid w:val="00221527"/>
    <w:rsid w:val="002222AA"/>
    <w:rsid w:val="0022376F"/>
    <w:rsid w:val="00227AC2"/>
    <w:rsid w:val="00234EDC"/>
    <w:rsid w:val="002359A7"/>
    <w:rsid w:val="002447CC"/>
    <w:rsid w:val="0025192C"/>
    <w:rsid w:val="002607C0"/>
    <w:rsid w:val="00267716"/>
    <w:rsid w:val="00273D90"/>
    <w:rsid w:val="00287918"/>
    <w:rsid w:val="0029118F"/>
    <w:rsid w:val="00296C29"/>
    <w:rsid w:val="002A32E2"/>
    <w:rsid w:val="002A330B"/>
    <w:rsid w:val="002A3966"/>
    <w:rsid w:val="002A515A"/>
    <w:rsid w:val="002A710D"/>
    <w:rsid w:val="002B1BBB"/>
    <w:rsid w:val="002C2D2A"/>
    <w:rsid w:val="002C4124"/>
    <w:rsid w:val="002C4A7F"/>
    <w:rsid w:val="002D0517"/>
    <w:rsid w:val="002D2A0E"/>
    <w:rsid w:val="002D4EEF"/>
    <w:rsid w:val="002D7587"/>
    <w:rsid w:val="002E4AFC"/>
    <w:rsid w:val="002F0553"/>
    <w:rsid w:val="002F2CB0"/>
    <w:rsid w:val="002F38CD"/>
    <w:rsid w:val="002F5ED2"/>
    <w:rsid w:val="002F72C2"/>
    <w:rsid w:val="00316AE6"/>
    <w:rsid w:val="00320B6C"/>
    <w:rsid w:val="003230A6"/>
    <w:rsid w:val="00324E50"/>
    <w:rsid w:val="00326C75"/>
    <w:rsid w:val="00335AEF"/>
    <w:rsid w:val="00337903"/>
    <w:rsid w:val="00340FEA"/>
    <w:rsid w:val="003421C7"/>
    <w:rsid w:val="0034456B"/>
    <w:rsid w:val="003476C1"/>
    <w:rsid w:val="00352076"/>
    <w:rsid w:val="003525D5"/>
    <w:rsid w:val="003653D0"/>
    <w:rsid w:val="00366AD6"/>
    <w:rsid w:val="00367972"/>
    <w:rsid w:val="00374C8B"/>
    <w:rsid w:val="0038011A"/>
    <w:rsid w:val="003804F5"/>
    <w:rsid w:val="003821EB"/>
    <w:rsid w:val="003839D7"/>
    <w:rsid w:val="00384B15"/>
    <w:rsid w:val="0039242A"/>
    <w:rsid w:val="00394C9D"/>
    <w:rsid w:val="003A5561"/>
    <w:rsid w:val="003A69A8"/>
    <w:rsid w:val="003B0314"/>
    <w:rsid w:val="003B51B8"/>
    <w:rsid w:val="003C12E7"/>
    <w:rsid w:val="003C2E4B"/>
    <w:rsid w:val="003D1A96"/>
    <w:rsid w:val="003D1F11"/>
    <w:rsid w:val="003D5181"/>
    <w:rsid w:val="003D6F4B"/>
    <w:rsid w:val="003D7029"/>
    <w:rsid w:val="003E368C"/>
    <w:rsid w:val="003E4A8F"/>
    <w:rsid w:val="003E6D4E"/>
    <w:rsid w:val="003F25D9"/>
    <w:rsid w:val="003F5A96"/>
    <w:rsid w:val="003F69F7"/>
    <w:rsid w:val="00401AAD"/>
    <w:rsid w:val="00401B18"/>
    <w:rsid w:val="00407349"/>
    <w:rsid w:val="004131C5"/>
    <w:rsid w:val="00413892"/>
    <w:rsid w:val="004208F1"/>
    <w:rsid w:val="00422FA7"/>
    <w:rsid w:val="00427549"/>
    <w:rsid w:val="004301CD"/>
    <w:rsid w:val="00433B43"/>
    <w:rsid w:val="00435CA3"/>
    <w:rsid w:val="00437003"/>
    <w:rsid w:val="0043737A"/>
    <w:rsid w:val="004405BF"/>
    <w:rsid w:val="00441F57"/>
    <w:rsid w:val="00447587"/>
    <w:rsid w:val="004506D1"/>
    <w:rsid w:val="00451CF9"/>
    <w:rsid w:val="00463CB0"/>
    <w:rsid w:val="004665DE"/>
    <w:rsid w:val="00472690"/>
    <w:rsid w:val="004739E3"/>
    <w:rsid w:val="00474D88"/>
    <w:rsid w:val="00481571"/>
    <w:rsid w:val="00482CD5"/>
    <w:rsid w:val="00484A6D"/>
    <w:rsid w:val="00485F08"/>
    <w:rsid w:val="004915B9"/>
    <w:rsid w:val="00495AE1"/>
    <w:rsid w:val="00496D57"/>
    <w:rsid w:val="004977B7"/>
    <w:rsid w:val="004A3B45"/>
    <w:rsid w:val="004A4BC6"/>
    <w:rsid w:val="004A5E01"/>
    <w:rsid w:val="004B3B79"/>
    <w:rsid w:val="004B7AAE"/>
    <w:rsid w:val="004C1DEC"/>
    <w:rsid w:val="004C2FD6"/>
    <w:rsid w:val="004C4BBA"/>
    <w:rsid w:val="004D2FC9"/>
    <w:rsid w:val="004D3154"/>
    <w:rsid w:val="004D5599"/>
    <w:rsid w:val="004E0203"/>
    <w:rsid w:val="004F2807"/>
    <w:rsid w:val="004F3006"/>
    <w:rsid w:val="00503E96"/>
    <w:rsid w:val="00503ED5"/>
    <w:rsid w:val="0050676F"/>
    <w:rsid w:val="00510385"/>
    <w:rsid w:val="0051042C"/>
    <w:rsid w:val="00511D49"/>
    <w:rsid w:val="00512591"/>
    <w:rsid w:val="00515999"/>
    <w:rsid w:val="005176AE"/>
    <w:rsid w:val="005225E3"/>
    <w:rsid w:val="00526E19"/>
    <w:rsid w:val="005303AF"/>
    <w:rsid w:val="00531F14"/>
    <w:rsid w:val="00534DD7"/>
    <w:rsid w:val="00535AF2"/>
    <w:rsid w:val="00536745"/>
    <w:rsid w:val="00544384"/>
    <w:rsid w:val="00546227"/>
    <w:rsid w:val="0055145A"/>
    <w:rsid w:val="00560E9D"/>
    <w:rsid w:val="00571AD0"/>
    <w:rsid w:val="00573629"/>
    <w:rsid w:val="00573768"/>
    <w:rsid w:val="00574297"/>
    <w:rsid w:val="00574EFF"/>
    <w:rsid w:val="00576111"/>
    <w:rsid w:val="00576541"/>
    <w:rsid w:val="00576AC1"/>
    <w:rsid w:val="00584110"/>
    <w:rsid w:val="00590C74"/>
    <w:rsid w:val="00590FB3"/>
    <w:rsid w:val="00592964"/>
    <w:rsid w:val="00594042"/>
    <w:rsid w:val="005946C1"/>
    <w:rsid w:val="005A0C51"/>
    <w:rsid w:val="005A4DBF"/>
    <w:rsid w:val="005B12D2"/>
    <w:rsid w:val="005C201C"/>
    <w:rsid w:val="005C48DC"/>
    <w:rsid w:val="005C5D6A"/>
    <w:rsid w:val="005D3592"/>
    <w:rsid w:val="005D6B1D"/>
    <w:rsid w:val="005E125E"/>
    <w:rsid w:val="005E7035"/>
    <w:rsid w:val="005F100E"/>
    <w:rsid w:val="005F10EC"/>
    <w:rsid w:val="005F2FB7"/>
    <w:rsid w:val="005F6A55"/>
    <w:rsid w:val="006048BF"/>
    <w:rsid w:val="00604DBF"/>
    <w:rsid w:val="00607E93"/>
    <w:rsid w:val="006125C2"/>
    <w:rsid w:val="00622583"/>
    <w:rsid w:val="00622973"/>
    <w:rsid w:val="00626436"/>
    <w:rsid w:val="0062716C"/>
    <w:rsid w:val="00636AC6"/>
    <w:rsid w:val="006370E5"/>
    <w:rsid w:val="006465A4"/>
    <w:rsid w:val="00646FE8"/>
    <w:rsid w:val="00647A51"/>
    <w:rsid w:val="00652BD5"/>
    <w:rsid w:val="00652E65"/>
    <w:rsid w:val="006562A8"/>
    <w:rsid w:val="006654A0"/>
    <w:rsid w:val="00665C49"/>
    <w:rsid w:val="00667682"/>
    <w:rsid w:val="006710FB"/>
    <w:rsid w:val="00671649"/>
    <w:rsid w:val="00675F75"/>
    <w:rsid w:val="00676910"/>
    <w:rsid w:val="00680A38"/>
    <w:rsid w:val="0068333C"/>
    <w:rsid w:val="006836C6"/>
    <w:rsid w:val="006876B4"/>
    <w:rsid w:val="00690DF0"/>
    <w:rsid w:val="006A0169"/>
    <w:rsid w:val="006A2BDF"/>
    <w:rsid w:val="006C10D6"/>
    <w:rsid w:val="006D6875"/>
    <w:rsid w:val="006E0A6C"/>
    <w:rsid w:val="006E210D"/>
    <w:rsid w:val="006E499F"/>
    <w:rsid w:val="006E59A7"/>
    <w:rsid w:val="006F1CAB"/>
    <w:rsid w:val="006F2882"/>
    <w:rsid w:val="00703E81"/>
    <w:rsid w:val="00704DA5"/>
    <w:rsid w:val="00705FF8"/>
    <w:rsid w:val="00713FAA"/>
    <w:rsid w:val="00724259"/>
    <w:rsid w:val="0072487B"/>
    <w:rsid w:val="0073412B"/>
    <w:rsid w:val="0073484E"/>
    <w:rsid w:val="00734C06"/>
    <w:rsid w:val="00736F99"/>
    <w:rsid w:val="00741860"/>
    <w:rsid w:val="00747D97"/>
    <w:rsid w:val="00751491"/>
    <w:rsid w:val="00751C97"/>
    <w:rsid w:val="0075434F"/>
    <w:rsid w:val="00762214"/>
    <w:rsid w:val="0077373D"/>
    <w:rsid w:val="00774181"/>
    <w:rsid w:val="00783C9B"/>
    <w:rsid w:val="00786DE5"/>
    <w:rsid w:val="007925A9"/>
    <w:rsid w:val="007A1643"/>
    <w:rsid w:val="007A55B7"/>
    <w:rsid w:val="007A77F6"/>
    <w:rsid w:val="007B1F7F"/>
    <w:rsid w:val="007B3CCD"/>
    <w:rsid w:val="007B526F"/>
    <w:rsid w:val="007B572C"/>
    <w:rsid w:val="007B5765"/>
    <w:rsid w:val="007D7284"/>
    <w:rsid w:val="007D7BA9"/>
    <w:rsid w:val="007F0FE9"/>
    <w:rsid w:val="007F1DF1"/>
    <w:rsid w:val="00803A1E"/>
    <w:rsid w:val="00807A73"/>
    <w:rsid w:val="00810685"/>
    <w:rsid w:val="0081411D"/>
    <w:rsid w:val="0081680F"/>
    <w:rsid w:val="00822C9B"/>
    <w:rsid w:val="00823480"/>
    <w:rsid w:val="00826583"/>
    <w:rsid w:val="008267F5"/>
    <w:rsid w:val="00832577"/>
    <w:rsid w:val="0083427B"/>
    <w:rsid w:val="008364E2"/>
    <w:rsid w:val="008372A9"/>
    <w:rsid w:val="0083790F"/>
    <w:rsid w:val="00837C7C"/>
    <w:rsid w:val="00841391"/>
    <w:rsid w:val="00842CDB"/>
    <w:rsid w:val="008532BB"/>
    <w:rsid w:val="008658F8"/>
    <w:rsid w:val="00867DCE"/>
    <w:rsid w:val="0087248F"/>
    <w:rsid w:val="00873366"/>
    <w:rsid w:val="00873DBE"/>
    <w:rsid w:val="008839BC"/>
    <w:rsid w:val="0089290C"/>
    <w:rsid w:val="008964D3"/>
    <w:rsid w:val="00896822"/>
    <w:rsid w:val="00897FC4"/>
    <w:rsid w:val="008A79A1"/>
    <w:rsid w:val="008B2708"/>
    <w:rsid w:val="008C0047"/>
    <w:rsid w:val="008C229C"/>
    <w:rsid w:val="008C4F2B"/>
    <w:rsid w:val="008C62DA"/>
    <w:rsid w:val="008D0788"/>
    <w:rsid w:val="008E0ABB"/>
    <w:rsid w:val="008E3AF0"/>
    <w:rsid w:val="008E3B6A"/>
    <w:rsid w:val="008F4CDE"/>
    <w:rsid w:val="008F6FFB"/>
    <w:rsid w:val="008F70AC"/>
    <w:rsid w:val="009017E6"/>
    <w:rsid w:val="009025AE"/>
    <w:rsid w:val="00902934"/>
    <w:rsid w:val="009066C8"/>
    <w:rsid w:val="00906E65"/>
    <w:rsid w:val="009070F8"/>
    <w:rsid w:val="0090727E"/>
    <w:rsid w:val="00907CFE"/>
    <w:rsid w:val="0091046A"/>
    <w:rsid w:val="00912CD5"/>
    <w:rsid w:val="009145D7"/>
    <w:rsid w:val="0092305F"/>
    <w:rsid w:val="00924E81"/>
    <w:rsid w:val="00925848"/>
    <w:rsid w:val="00927DBF"/>
    <w:rsid w:val="00934078"/>
    <w:rsid w:val="009356E5"/>
    <w:rsid w:val="00936F21"/>
    <w:rsid w:val="00940A83"/>
    <w:rsid w:val="00943A9B"/>
    <w:rsid w:val="00946F47"/>
    <w:rsid w:val="00952D42"/>
    <w:rsid w:val="009604DB"/>
    <w:rsid w:val="00963027"/>
    <w:rsid w:val="00976BB1"/>
    <w:rsid w:val="00976E5C"/>
    <w:rsid w:val="00983023"/>
    <w:rsid w:val="009831B8"/>
    <w:rsid w:val="009876E6"/>
    <w:rsid w:val="00990422"/>
    <w:rsid w:val="00995D8B"/>
    <w:rsid w:val="00996057"/>
    <w:rsid w:val="009A6B2D"/>
    <w:rsid w:val="009A71BE"/>
    <w:rsid w:val="009B7320"/>
    <w:rsid w:val="009D384A"/>
    <w:rsid w:val="009E53D6"/>
    <w:rsid w:val="009F475C"/>
    <w:rsid w:val="00A017E7"/>
    <w:rsid w:val="00A0406F"/>
    <w:rsid w:val="00A06725"/>
    <w:rsid w:val="00A10B94"/>
    <w:rsid w:val="00A10E81"/>
    <w:rsid w:val="00A247E8"/>
    <w:rsid w:val="00A37ACB"/>
    <w:rsid w:val="00A4016C"/>
    <w:rsid w:val="00A4219B"/>
    <w:rsid w:val="00A42D99"/>
    <w:rsid w:val="00A504CC"/>
    <w:rsid w:val="00A50D97"/>
    <w:rsid w:val="00A51CD8"/>
    <w:rsid w:val="00A57429"/>
    <w:rsid w:val="00A64AA0"/>
    <w:rsid w:val="00A7066E"/>
    <w:rsid w:val="00A71132"/>
    <w:rsid w:val="00A7189F"/>
    <w:rsid w:val="00A7215C"/>
    <w:rsid w:val="00A83D63"/>
    <w:rsid w:val="00A844A1"/>
    <w:rsid w:val="00A8702C"/>
    <w:rsid w:val="00A92975"/>
    <w:rsid w:val="00A9405A"/>
    <w:rsid w:val="00AA0FE5"/>
    <w:rsid w:val="00AA186C"/>
    <w:rsid w:val="00AA279B"/>
    <w:rsid w:val="00AA52FF"/>
    <w:rsid w:val="00AA59B4"/>
    <w:rsid w:val="00AB04B0"/>
    <w:rsid w:val="00AB380B"/>
    <w:rsid w:val="00AB4B5B"/>
    <w:rsid w:val="00AD21B0"/>
    <w:rsid w:val="00AD313F"/>
    <w:rsid w:val="00AD44F0"/>
    <w:rsid w:val="00AD46FE"/>
    <w:rsid w:val="00AE26B9"/>
    <w:rsid w:val="00AE637B"/>
    <w:rsid w:val="00AE6B0F"/>
    <w:rsid w:val="00AE7B49"/>
    <w:rsid w:val="00AF02CB"/>
    <w:rsid w:val="00AF7225"/>
    <w:rsid w:val="00AF78E0"/>
    <w:rsid w:val="00B02C86"/>
    <w:rsid w:val="00B16C40"/>
    <w:rsid w:val="00B21F7F"/>
    <w:rsid w:val="00B26F42"/>
    <w:rsid w:val="00B31213"/>
    <w:rsid w:val="00B3233C"/>
    <w:rsid w:val="00B3625F"/>
    <w:rsid w:val="00B40688"/>
    <w:rsid w:val="00B457F6"/>
    <w:rsid w:val="00B46793"/>
    <w:rsid w:val="00B474F1"/>
    <w:rsid w:val="00B50E5E"/>
    <w:rsid w:val="00B534AD"/>
    <w:rsid w:val="00B55433"/>
    <w:rsid w:val="00B55DAF"/>
    <w:rsid w:val="00B62A1D"/>
    <w:rsid w:val="00B6411E"/>
    <w:rsid w:val="00B656E6"/>
    <w:rsid w:val="00B7092E"/>
    <w:rsid w:val="00B74EC0"/>
    <w:rsid w:val="00B77353"/>
    <w:rsid w:val="00B77833"/>
    <w:rsid w:val="00B844B9"/>
    <w:rsid w:val="00B90F58"/>
    <w:rsid w:val="00B97578"/>
    <w:rsid w:val="00BA0661"/>
    <w:rsid w:val="00BA58C5"/>
    <w:rsid w:val="00BA67A0"/>
    <w:rsid w:val="00BA6FB6"/>
    <w:rsid w:val="00BA72EC"/>
    <w:rsid w:val="00BB3379"/>
    <w:rsid w:val="00BC24E3"/>
    <w:rsid w:val="00BC647B"/>
    <w:rsid w:val="00BD68BE"/>
    <w:rsid w:val="00BD72A6"/>
    <w:rsid w:val="00BE4F10"/>
    <w:rsid w:val="00BF0D56"/>
    <w:rsid w:val="00BF1D7D"/>
    <w:rsid w:val="00BF47CA"/>
    <w:rsid w:val="00BF53B9"/>
    <w:rsid w:val="00BF6821"/>
    <w:rsid w:val="00BF718E"/>
    <w:rsid w:val="00BF7473"/>
    <w:rsid w:val="00C027F8"/>
    <w:rsid w:val="00C02860"/>
    <w:rsid w:val="00C02B6B"/>
    <w:rsid w:val="00C05A1D"/>
    <w:rsid w:val="00C1193C"/>
    <w:rsid w:val="00C20BD2"/>
    <w:rsid w:val="00C2144C"/>
    <w:rsid w:val="00C2444B"/>
    <w:rsid w:val="00C2532A"/>
    <w:rsid w:val="00C27C30"/>
    <w:rsid w:val="00C3100B"/>
    <w:rsid w:val="00C376BC"/>
    <w:rsid w:val="00C37B5E"/>
    <w:rsid w:val="00C416C3"/>
    <w:rsid w:val="00C41D0F"/>
    <w:rsid w:val="00C5264C"/>
    <w:rsid w:val="00C551C4"/>
    <w:rsid w:val="00C56FAC"/>
    <w:rsid w:val="00C57B09"/>
    <w:rsid w:val="00C6318B"/>
    <w:rsid w:val="00C65A15"/>
    <w:rsid w:val="00C6771B"/>
    <w:rsid w:val="00C712A8"/>
    <w:rsid w:val="00C714CD"/>
    <w:rsid w:val="00C77A9D"/>
    <w:rsid w:val="00C808F4"/>
    <w:rsid w:val="00C81473"/>
    <w:rsid w:val="00C82BF0"/>
    <w:rsid w:val="00C87CCA"/>
    <w:rsid w:val="00C95CC1"/>
    <w:rsid w:val="00CB614D"/>
    <w:rsid w:val="00CC0C6E"/>
    <w:rsid w:val="00CC2F98"/>
    <w:rsid w:val="00CC4C9B"/>
    <w:rsid w:val="00CC5BBA"/>
    <w:rsid w:val="00CC7888"/>
    <w:rsid w:val="00CD1B3F"/>
    <w:rsid w:val="00CD471C"/>
    <w:rsid w:val="00CD4C5F"/>
    <w:rsid w:val="00CD6CC5"/>
    <w:rsid w:val="00CE132A"/>
    <w:rsid w:val="00CE3230"/>
    <w:rsid w:val="00CE5977"/>
    <w:rsid w:val="00CE61D3"/>
    <w:rsid w:val="00CE7BCF"/>
    <w:rsid w:val="00CE7D30"/>
    <w:rsid w:val="00CF7F51"/>
    <w:rsid w:val="00D03FE9"/>
    <w:rsid w:val="00D058E0"/>
    <w:rsid w:val="00D07FF6"/>
    <w:rsid w:val="00D126B9"/>
    <w:rsid w:val="00D2414E"/>
    <w:rsid w:val="00D24C1F"/>
    <w:rsid w:val="00D258A8"/>
    <w:rsid w:val="00D26474"/>
    <w:rsid w:val="00D318D6"/>
    <w:rsid w:val="00D31B9C"/>
    <w:rsid w:val="00D34845"/>
    <w:rsid w:val="00D43B83"/>
    <w:rsid w:val="00D46F70"/>
    <w:rsid w:val="00D47929"/>
    <w:rsid w:val="00D5000D"/>
    <w:rsid w:val="00D52D7F"/>
    <w:rsid w:val="00D64D5E"/>
    <w:rsid w:val="00D6589E"/>
    <w:rsid w:val="00D72259"/>
    <w:rsid w:val="00D76881"/>
    <w:rsid w:val="00D82162"/>
    <w:rsid w:val="00D86806"/>
    <w:rsid w:val="00D92B87"/>
    <w:rsid w:val="00D940B8"/>
    <w:rsid w:val="00D95D6A"/>
    <w:rsid w:val="00D96E15"/>
    <w:rsid w:val="00DA192E"/>
    <w:rsid w:val="00DA3274"/>
    <w:rsid w:val="00DA4E46"/>
    <w:rsid w:val="00DB1591"/>
    <w:rsid w:val="00DB3509"/>
    <w:rsid w:val="00DC2796"/>
    <w:rsid w:val="00DC38D6"/>
    <w:rsid w:val="00DC4052"/>
    <w:rsid w:val="00DC429A"/>
    <w:rsid w:val="00DC5EC8"/>
    <w:rsid w:val="00DC6240"/>
    <w:rsid w:val="00DC7E96"/>
    <w:rsid w:val="00DE0823"/>
    <w:rsid w:val="00DE1CC5"/>
    <w:rsid w:val="00DE6B03"/>
    <w:rsid w:val="00DF0FD4"/>
    <w:rsid w:val="00DF3968"/>
    <w:rsid w:val="00DF55A5"/>
    <w:rsid w:val="00E007B6"/>
    <w:rsid w:val="00E02CA3"/>
    <w:rsid w:val="00E03279"/>
    <w:rsid w:val="00E05453"/>
    <w:rsid w:val="00E06A61"/>
    <w:rsid w:val="00E132B3"/>
    <w:rsid w:val="00E21A00"/>
    <w:rsid w:val="00E22B4E"/>
    <w:rsid w:val="00E27639"/>
    <w:rsid w:val="00E44B15"/>
    <w:rsid w:val="00E44DD2"/>
    <w:rsid w:val="00E5245A"/>
    <w:rsid w:val="00E55589"/>
    <w:rsid w:val="00E6376B"/>
    <w:rsid w:val="00E75A59"/>
    <w:rsid w:val="00E76ABB"/>
    <w:rsid w:val="00E7703B"/>
    <w:rsid w:val="00E827F8"/>
    <w:rsid w:val="00E93F78"/>
    <w:rsid w:val="00EB721C"/>
    <w:rsid w:val="00ED00B7"/>
    <w:rsid w:val="00ED1453"/>
    <w:rsid w:val="00ED1AF4"/>
    <w:rsid w:val="00ED54BD"/>
    <w:rsid w:val="00ED6DF0"/>
    <w:rsid w:val="00ED7551"/>
    <w:rsid w:val="00EE38E1"/>
    <w:rsid w:val="00EE4EB8"/>
    <w:rsid w:val="00EF0EFE"/>
    <w:rsid w:val="00EF1CEA"/>
    <w:rsid w:val="00EF398F"/>
    <w:rsid w:val="00F009D3"/>
    <w:rsid w:val="00F06219"/>
    <w:rsid w:val="00F10686"/>
    <w:rsid w:val="00F10DE3"/>
    <w:rsid w:val="00F11159"/>
    <w:rsid w:val="00F141AF"/>
    <w:rsid w:val="00F156AD"/>
    <w:rsid w:val="00F24335"/>
    <w:rsid w:val="00F2436C"/>
    <w:rsid w:val="00F2662D"/>
    <w:rsid w:val="00F30023"/>
    <w:rsid w:val="00F31301"/>
    <w:rsid w:val="00F3359D"/>
    <w:rsid w:val="00F35BEC"/>
    <w:rsid w:val="00F43F11"/>
    <w:rsid w:val="00F505A0"/>
    <w:rsid w:val="00F52821"/>
    <w:rsid w:val="00F572C9"/>
    <w:rsid w:val="00F64A6E"/>
    <w:rsid w:val="00F7256E"/>
    <w:rsid w:val="00F73899"/>
    <w:rsid w:val="00F7399D"/>
    <w:rsid w:val="00F75045"/>
    <w:rsid w:val="00F7784F"/>
    <w:rsid w:val="00F815AA"/>
    <w:rsid w:val="00F85C67"/>
    <w:rsid w:val="00F86BD0"/>
    <w:rsid w:val="00F87C18"/>
    <w:rsid w:val="00F87D4A"/>
    <w:rsid w:val="00F87DAB"/>
    <w:rsid w:val="00F93E8B"/>
    <w:rsid w:val="00F979EC"/>
    <w:rsid w:val="00FA06A2"/>
    <w:rsid w:val="00FB04AF"/>
    <w:rsid w:val="00FB2798"/>
    <w:rsid w:val="00FB4DAC"/>
    <w:rsid w:val="00FC5B17"/>
    <w:rsid w:val="00FC78DD"/>
    <w:rsid w:val="00FD004F"/>
    <w:rsid w:val="00FD37EA"/>
    <w:rsid w:val="00FE3B93"/>
    <w:rsid w:val="00FE4808"/>
    <w:rsid w:val="00FE4D5C"/>
    <w:rsid w:val="00FF23E0"/>
    <w:rsid w:val="00FF3170"/>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D264"/>
  <w15:docId w15:val="{23D5DB91-C382-41B9-96A9-3B56EB2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445" w:hanging="5"/>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2447CC"/>
    <w:pPr>
      <w:spacing w:after="160" w:line="278" w:lineRule="auto"/>
      <w:ind w:left="720" w:firstLine="0"/>
      <w:contextualSpacing/>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6821</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Essy</dc:creator>
  <cp:keywords/>
  <cp:lastModifiedBy>ESSY FREY</cp:lastModifiedBy>
  <cp:revision>2</cp:revision>
  <cp:lastPrinted>2025-10-24T18:05:00Z</cp:lastPrinted>
  <dcterms:created xsi:type="dcterms:W3CDTF">2025-11-20T15:13:00Z</dcterms:created>
  <dcterms:modified xsi:type="dcterms:W3CDTF">2025-11-20T15:13:00Z</dcterms:modified>
</cp:coreProperties>
</file>